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75" w:rsidRDefault="00100075" w:rsidP="00100075">
      <w:pPr>
        <w:pStyle w:val="1"/>
        <w:rPr>
          <w:sz w:val="20"/>
          <w:szCs w:val="20"/>
        </w:rPr>
      </w:pPr>
      <w:r>
        <w:rPr>
          <w:sz w:val="20"/>
          <w:szCs w:val="20"/>
        </w:rPr>
        <w:t>Доклад</w:t>
      </w:r>
      <w:r w:rsidRPr="00AB2801">
        <w:rPr>
          <w:rFonts w:cs="Times New Roman"/>
          <w:sz w:val="20"/>
          <w:szCs w:val="20"/>
        </w:rPr>
        <w:br/>
      </w:r>
      <w:r w:rsidRPr="00AB2801">
        <w:rPr>
          <w:rFonts w:cs="Times New Roman"/>
          <w:sz w:val="20"/>
          <w:szCs w:val="20"/>
        </w:rPr>
        <w:br/>
      </w:r>
      <w:r w:rsidRPr="00AB2801">
        <w:rPr>
          <w:sz w:val="20"/>
          <w:szCs w:val="20"/>
        </w:rPr>
        <w:t xml:space="preserve">о достигнутых значениях показателей для оценки эффективности деятельности </w:t>
      </w:r>
      <w:r>
        <w:rPr>
          <w:sz w:val="20"/>
          <w:szCs w:val="20"/>
        </w:rPr>
        <w:t>администрации муниципального образования «</w:t>
      </w:r>
      <w:proofErr w:type="spellStart"/>
      <w:r>
        <w:rPr>
          <w:sz w:val="20"/>
          <w:szCs w:val="20"/>
        </w:rPr>
        <w:t>Теучежский</w:t>
      </w:r>
      <w:proofErr w:type="spellEnd"/>
      <w:r>
        <w:rPr>
          <w:sz w:val="20"/>
          <w:szCs w:val="20"/>
        </w:rPr>
        <w:t xml:space="preserve"> район» </w:t>
      </w:r>
    </w:p>
    <w:p w:rsidR="00100075" w:rsidRPr="00AB2801" w:rsidRDefault="00100075" w:rsidP="00100075">
      <w:pPr>
        <w:pStyle w:val="1"/>
        <w:rPr>
          <w:sz w:val="20"/>
          <w:szCs w:val="20"/>
        </w:rPr>
      </w:pPr>
      <w:r w:rsidRPr="00AB2801">
        <w:rPr>
          <w:sz w:val="20"/>
          <w:szCs w:val="20"/>
        </w:rPr>
        <w:t xml:space="preserve">за </w:t>
      </w:r>
      <w:r>
        <w:rPr>
          <w:sz w:val="20"/>
          <w:szCs w:val="20"/>
        </w:rPr>
        <w:t xml:space="preserve">2018 </w:t>
      </w:r>
      <w:r w:rsidRPr="00AB2801">
        <w:rPr>
          <w:sz w:val="20"/>
          <w:szCs w:val="20"/>
        </w:rPr>
        <w:t xml:space="preserve">год и их планируемых </w:t>
      </w:r>
      <w:proofErr w:type="gramStart"/>
      <w:r w:rsidRPr="00AB2801">
        <w:rPr>
          <w:sz w:val="20"/>
          <w:szCs w:val="20"/>
        </w:rPr>
        <w:t>значениях</w:t>
      </w:r>
      <w:proofErr w:type="gramEnd"/>
      <w:r w:rsidRPr="00AB2801">
        <w:rPr>
          <w:sz w:val="20"/>
          <w:szCs w:val="20"/>
        </w:rPr>
        <w:t xml:space="preserve"> на 3-летний период</w:t>
      </w:r>
    </w:p>
    <w:p w:rsidR="00100075" w:rsidRDefault="00100075" w:rsidP="00100075">
      <w:pPr>
        <w:ind w:firstLine="720"/>
        <w:jc w:val="both"/>
        <w:rPr>
          <w:rFonts w:cs="Times New Roman"/>
          <w:sz w:val="20"/>
          <w:szCs w:val="20"/>
        </w:rPr>
      </w:pPr>
    </w:p>
    <w:p w:rsidR="00100075" w:rsidRPr="00AB2801" w:rsidRDefault="00100075" w:rsidP="00100075">
      <w:pPr>
        <w:ind w:firstLine="720"/>
        <w:jc w:val="both"/>
        <w:rPr>
          <w:rFonts w:cs="Times New Roman"/>
          <w:sz w:val="20"/>
          <w:szCs w:val="20"/>
        </w:rPr>
      </w:pPr>
    </w:p>
    <w:p w:rsidR="00100075" w:rsidRPr="00AB2801" w:rsidRDefault="00100075" w:rsidP="00100075">
      <w:pPr>
        <w:ind w:firstLine="698"/>
        <w:jc w:val="right"/>
        <w:rPr>
          <w:sz w:val="20"/>
          <w:szCs w:val="20"/>
        </w:rPr>
      </w:pPr>
      <w:r w:rsidRPr="00AB2801">
        <w:rPr>
          <w:sz w:val="20"/>
          <w:szCs w:val="20"/>
        </w:rPr>
        <w:t>Подпись _______________</w:t>
      </w:r>
    </w:p>
    <w:p w:rsidR="00100075" w:rsidRPr="00AB2801" w:rsidRDefault="00100075" w:rsidP="00100075">
      <w:pPr>
        <w:ind w:firstLine="698"/>
        <w:jc w:val="right"/>
        <w:rPr>
          <w:sz w:val="20"/>
          <w:szCs w:val="20"/>
        </w:rPr>
      </w:pPr>
      <w:r w:rsidRPr="00AB2801">
        <w:rPr>
          <w:sz w:val="20"/>
          <w:szCs w:val="20"/>
        </w:rPr>
        <w:t xml:space="preserve">Дата </w:t>
      </w:r>
      <w:r>
        <w:rPr>
          <w:sz w:val="20"/>
          <w:szCs w:val="20"/>
        </w:rPr>
        <w:t>2</w:t>
      </w:r>
      <w:r w:rsidR="00FB765E">
        <w:rPr>
          <w:sz w:val="20"/>
          <w:szCs w:val="20"/>
        </w:rPr>
        <w:t>9</w:t>
      </w:r>
      <w:r>
        <w:rPr>
          <w:sz w:val="20"/>
          <w:szCs w:val="20"/>
        </w:rPr>
        <w:t>.04.2019</w:t>
      </w:r>
      <w:r w:rsidRPr="00AB2801">
        <w:rPr>
          <w:sz w:val="20"/>
          <w:szCs w:val="20"/>
        </w:rPr>
        <w:t>г.</w:t>
      </w:r>
    </w:p>
    <w:p w:rsidR="00100075" w:rsidRDefault="00100075" w:rsidP="00100075">
      <w:pPr>
        <w:ind w:firstLine="720"/>
        <w:jc w:val="both"/>
        <w:rPr>
          <w:rFonts w:cs="Times New Roman"/>
          <w:sz w:val="20"/>
          <w:szCs w:val="20"/>
        </w:rPr>
      </w:pPr>
    </w:p>
    <w:p w:rsidR="007876BE" w:rsidRDefault="007876BE" w:rsidP="00100075">
      <w:pPr>
        <w:ind w:firstLine="720"/>
        <w:jc w:val="both"/>
        <w:rPr>
          <w:sz w:val="20"/>
          <w:szCs w:val="20"/>
        </w:rPr>
      </w:pPr>
    </w:p>
    <w:p w:rsidR="00100075" w:rsidRDefault="00100075" w:rsidP="0010007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Глава администрации муниципального образования «</w:t>
      </w:r>
      <w:proofErr w:type="spellStart"/>
      <w:r>
        <w:rPr>
          <w:sz w:val="20"/>
          <w:szCs w:val="20"/>
        </w:rPr>
        <w:t>Теучежский</w:t>
      </w:r>
      <w:proofErr w:type="spellEnd"/>
      <w:r>
        <w:rPr>
          <w:sz w:val="20"/>
          <w:szCs w:val="20"/>
        </w:rPr>
        <w:t xml:space="preserve"> район» - </w:t>
      </w:r>
    </w:p>
    <w:p w:rsidR="00100075" w:rsidRPr="00AB2801" w:rsidRDefault="00100075" w:rsidP="00100075">
      <w:pPr>
        <w:ind w:firstLine="720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sz w:val="20"/>
          <w:szCs w:val="20"/>
        </w:rPr>
        <w:t>Хачмамук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Азамат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Шамсудинович</w:t>
      </w:r>
      <w:proofErr w:type="spellEnd"/>
      <w:r>
        <w:rPr>
          <w:sz w:val="20"/>
          <w:szCs w:val="20"/>
        </w:rPr>
        <w:t>.</w:t>
      </w:r>
    </w:p>
    <w:p w:rsidR="007876BE" w:rsidRDefault="007876BE" w:rsidP="00100075">
      <w:pPr>
        <w:pStyle w:val="1"/>
        <w:rPr>
          <w:sz w:val="20"/>
          <w:szCs w:val="20"/>
        </w:rPr>
      </w:pPr>
      <w:bookmarkStart w:id="0" w:name="sub_21000"/>
    </w:p>
    <w:p w:rsidR="00100075" w:rsidRDefault="00100075" w:rsidP="00100075">
      <w:pPr>
        <w:pStyle w:val="1"/>
        <w:rPr>
          <w:sz w:val="20"/>
          <w:szCs w:val="20"/>
        </w:rPr>
      </w:pPr>
      <w:r w:rsidRPr="00AB2801">
        <w:rPr>
          <w:sz w:val="20"/>
          <w:szCs w:val="20"/>
        </w:rPr>
        <w:t xml:space="preserve">Показатели эффективности деятельности </w:t>
      </w:r>
      <w:bookmarkStart w:id="1" w:name="sub_21010"/>
      <w:bookmarkEnd w:id="0"/>
      <w:r>
        <w:rPr>
          <w:sz w:val="20"/>
          <w:szCs w:val="20"/>
        </w:rPr>
        <w:t xml:space="preserve"> </w:t>
      </w:r>
    </w:p>
    <w:p w:rsidR="00100075" w:rsidRPr="00AB2801" w:rsidRDefault="00100075" w:rsidP="00100075">
      <w:pPr>
        <w:pStyle w:val="1"/>
        <w:rPr>
          <w:rFonts w:cs="Times New Roman"/>
          <w:sz w:val="20"/>
          <w:szCs w:val="20"/>
        </w:rPr>
      </w:pPr>
      <w:r>
        <w:rPr>
          <w:sz w:val="20"/>
          <w:szCs w:val="20"/>
        </w:rPr>
        <w:t>администрации муниципального образования «</w:t>
      </w:r>
      <w:proofErr w:type="spellStart"/>
      <w:r>
        <w:rPr>
          <w:sz w:val="20"/>
          <w:szCs w:val="20"/>
        </w:rPr>
        <w:t>Теучежский</w:t>
      </w:r>
      <w:proofErr w:type="spellEnd"/>
      <w:r>
        <w:rPr>
          <w:sz w:val="20"/>
          <w:szCs w:val="20"/>
        </w:rPr>
        <w:t xml:space="preserve"> район»</w:t>
      </w:r>
    </w:p>
    <w:bookmarkEnd w:id="1"/>
    <w:p w:rsidR="00100075" w:rsidRDefault="00100075" w:rsidP="00100075">
      <w:pPr>
        <w:pStyle w:val="11"/>
        <w:ind w:left="567"/>
        <w:jc w:val="both"/>
        <w:rPr>
          <w:rFonts w:ascii="Book Antiqua" w:hAnsi="Book Antiqua" w:cs="Book Antiqua"/>
          <w:b/>
        </w:rPr>
      </w:pPr>
    </w:p>
    <w:p w:rsidR="00100075" w:rsidRPr="00C82B80" w:rsidRDefault="00100075" w:rsidP="00100075">
      <w:pPr>
        <w:pStyle w:val="11"/>
        <w:ind w:left="567"/>
        <w:jc w:val="both"/>
        <w:rPr>
          <w:rFonts w:ascii="Book Antiqua" w:hAnsi="Book Antiqua" w:cs="Book Antiqua"/>
          <w:b/>
        </w:rPr>
      </w:pPr>
      <w:r w:rsidRPr="00C82B80">
        <w:rPr>
          <w:rFonts w:ascii="Book Antiqua" w:hAnsi="Book Antiqua" w:cs="Book Antiqua"/>
          <w:b/>
        </w:rPr>
        <w:t>Экономическое развитие</w:t>
      </w:r>
    </w:p>
    <w:p w:rsidR="00100075" w:rsidRDefault="00100075" w:rsidP="00100075">
      <w:pPr>
        <w:pStyle w:val="11"/>
        <w:ind w:left="0" w:firstLine="54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Развитие малого и среднего предпринимательства стабильно, чему способствует снижение административных барьеров и  оказание финансовой помощи малому бизнесу.</w:t>
      </w:r>
    </w:p>
    <w:p w:rsidR="00100075" w:rsidRDefault="00100075" w:rsidP="00100075">
      <w:pPr>
        <w:pStyle w:val="11"/>
        <w:ind w:left="0" w:firstLine="540"/>
        <w:jc w:val="both"/>
        <w:rPr>
          <w:rFonts w:ascii="Book Antiqua" w:hAnsi="Book Antiqua"/>
        </w:rPr>
      </w:pPr>
      <w:r>
        <w:rPr>
          <w:rFonts w:ascii="Book Antiqua" w:hAnsi="Book Antiqua" w:cs="Book Antiqua"/>
        </w:rPr>
        <w:t xml:space="preserve"> - Объем инвестиций в основной капитал (за исключением бюджетных средств) в расчете на одного человека в </w:t>
      </w:r>
      <w:proofErr w:type="spellStart"/>
      <w:r>
        <w:rPr>
          <w:rFonts w:ascii="Book Antiqua" w:hAnsi="Book Antiqua" w:cs="Book Antiqua"/>
        </w:rPr>
        <w:t>Теучежском</w:t>
      </w:r>
      <w:proofErr w:type="spellEnd"/>
      <w:r>
        <w:rPr>
          <w:rFonts w:ascii="Book Antiqua" w:hAnsi="Book Antiqua" w:cs="Book Antiqua"/>
        </w:rPr>
        <w:t xml:space="preserve"> районе в 2018 году </w:t>
      </w:r>
      <w:proofErr w:type="gramStart"/>
      <w:r>
        <w:rPr>
          <w:rFonts w:ascii="Book Antiqua" w:hAnsi="Book Antiqua" w:cs="Book Antiqua"/>
        </w:rPr>
        <w:t>составил 21012 рублей и в</w:t>
      </w:r>
      <w:r>
        <w:rPr>
          <w:rFonts w:ascii="Book Antiqua" w:hAnsi="Book Antiqua"/>
        </w:rPr>
        <w:t xml:space="preserve"> последующие годы будет увеличиваться</w:t>
      </w:r>
      <w:proofErr w:type="gramEnd"/>
      <w:r>
        <w:rPr>
          <w:rFonts w:ascii="Book Antiqua" w:hAnsi="Book Antiqua"/>
        </w:rPr>
        <w:t xml:space="preserve"> за счет привлечения инвестиций.</w:t>
      </w:r>
    </w:p>
    <w:p w:rsidR="00100075" w:rsidRDefault="00100075" w:rsidP="00100075">
      <w:pPr>
        <w:pStyle w:val="11"/>
        <w:ind w:left="0" w:firstLine="540"/>
        <w:jc w:val="both"/>
        <w:rPr>
          <w:rFonts w:ascii="Book Antiqua" w:hAnsi="Book Antiqua" w:cs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 w:cs="Book Antiqua"/>
        </w:rPr>
        <w:t>- Доля площади земельных участков, являющихся объектами налогообложения земельным налогом, в общей площади территории муниципального района  остается на уровне прошлых лет.</w:t>
      </w:r>
    </w:p>
    <w:p w:rsidR="00100075" w:rsidRDefault="00100075" w:rsidP="00100075">
      <w:pPr>
        <w:pStyle w:val="11"/>
        <w:ind w:left="0" w:firstLine="54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- Доля прибыльных сельскохозяйственных организаций,  в </w:t>
      </w:r>
      <w:proofErr w:type="gramStart"/>
      <w:r>
        <w:rPr>
          <w:rFonts w:ascii="Book Antiqua" w:hAnsi="Book Antiqua" w:cs="Book Antiqua"/>
        </w:rPr>
        <w:t>общем</w:t>
      </w:r>
      <w:proofErr w:type="gramEnd"/>
      <w:r>
        <w:rPr>
          <w:rFonts w:ascii="Book Antiqua" w:hAnsi="Book Antiqua" w:cs="Book Antiqua"/>
        </w:rPr>
        <w:t xml:space="preserve"> их числе осталась в отчетном году на уровне прошлого года. В дальнейшем прогнозируется рост и к 2021 году  </w:t>
      </w:r>
      <w:r w:rsidR="00FB765E">
        <w:rPr>
          <w:rFonts w:ascii="Book Antiqua" w:hAnsi="Book Antiqua" w:cs="Book Antiqua"/>
        </w:rPr>
        <w:t>10</w:t>
      </w:r>
      <w:r>
        <w:rPr>
          <w:rFonts w:ascii="Book Antiqua" w:hAnsi="Book Antiqua" w:cs="Book Antiqua"/>
        </w:rPr>
        <w:t>0% достижение показателя.</w:t>
      </w:r>
    </w:p>
    <w:p w:rsidR="00100075" w:rsidRDefault="00100075" w:rsidP="00100075">
      <w:pPr>
        <w:pStyle w:val="11"/>
        <w:ind w:left="0" w:firstLine="54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-  Доля населения проживающего в населенных пунктах, не имеющих регулярного автобусного сообщения, осталась  в текущем году на уровне прошлого года. Администрацией продолжается работа по привлечению субъектов малого предпринимательства, имеющих транспортные средства малой вместимости для перевозки пассажиров. С 2019 года планируется открыть автобусный маршрут регулярных перевозок пассажиров и багажа в муниципальном районе по маршруту «</w:t>
      </w:r>
      <w:proofErr w:type="spellStart"/>
      <w:r>
        <w:rPr>
          <w:rFonts w:ascii="Book Antiqua" w:hAnsi="Book Antiqua" w:cs="Book Antiqua"/>
        </w:rPr>
        <w:t>а</w:t>
      </w:r>
      <w:proofErr w:type="gramStart"/>
      <w:r>
        <w:rPr>
          <w:rFonts w:ascii="Book Antiqua" w:hAnsi="Book Antiqua" w:cs="Book Antiqua"/>
        </w:rPr>
        <w:t>.Г</w:t>
      </w:r>
      <w:proofErr w:type="gramEnd"/>
      <w:r>
        <w:rPr>
          <w:rFonts w:ascii="Book Antiqua" w:hAnsi="Book Antiqua" w:cs="Book Antiqua"/>
        </w:rPr>
        <w:t>абукай-а.Вочепший</w:t>
      </w:r>
      <w:proofErr w:type="spellEnd"/>
      <w:r>
        <w:rPr>
          <w:rFonts w:ascii="Book Antiqua" w:hAnsi="Book Antiqua" w:cs="Book Antiqua"/>
        </w:rPr>
        <w:t xml:space="preserve">». С  2019 года доля населения проживающего в </w:t>
      </w:r>
      <w:proofErr w:type="gramStart"/>
      <w:r>
        <w:rPr>
          <w:rFonts w:ascii="Book Antiqua" w:hAnsi="Book Antiqua" w:cs="Book Antiqua"/>
        </w:rPr>
        <w:t>населенных пунктах, не имеющих регулярного автобусного сообщения снизится</w:t>
      </w:r>
      <w:proofErr w:type="gramEnd"/>
      <w:r>
        <w:rPr>
          <w:rFonts w:ascii="Book Antiqua" w:hAnsi="Book Antiqua" w:cs="Book Antiqua"/>
        </w:rPr>
        <w:t xml:space="preserve"> до  14,7%.</w:t>
      </w:r>
    </w:p>
    <w:p w:rsidR="00100075" w:rsidRDefault="00100075" w:rsidP="00100075">
      <w:pPr>
        <w:pStyle w:val="11"/>
        <w:ind w:left="567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 xml:space="preserve">Среднемесячная номинальная начисленная заработная плата работников </w:t>
      </w:r>
    </w:p>
    <w:p w:rsidR="00100075" w:rsidRPr="00AC4107" w:rsidRDefault="00100075" w:rsidP="00100075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с</w:t>
      </w:r>
      <w:r w:rsidRPr="00AC4107">
        <w:rPr>
          <w:rFonts w:ascii="Book Antiqua" w:hAnsi="Book Antiqua" w:cs="Book Antiqua"/>
        </w:rPr>
        <w:t xml:space="preserve">реднемесячная номинальная начисленная заработная плата работников </w:t>
      </w:r>
      <w:r>
        <w:rPr>
          <w:rFonts w:ascii="Book Antiqua" w:hAnsi="Book Antiqua" w:cs="Book Antiqua"/>
        </w:rPr>
        <w:t>крупных и средних предприятий в 2018 году сложилась в размере 28579,4 рублей (</w:t>
      </w:r>
      <w:r w:rsidR="00877C46">
        <w:rPr>
          <w:rFonts w:ascii="Book Antiqua" w:hAnsi="Book Antiqua" w:cs="Book Antiqua"/>
        </w:rPr>
        <w:t>122</w:t>
      </w:r>
      <w:r>
        <w:rPr>
          <w:rFonts w:ascii="Book Antiqua" w:hAnsi="Book Antiqua" w:cs="Book Antiqua"/>
        </w:rPr>
        <w:t>% к 201</w:t>
      </w:r>
      <w:r w:rsidR="00877C46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 xml:space="preserve"> году); </w:t>
      </w:r>
    </w:p>
    <w:p w:rsidR="00100075" w:rsidRDefault="00100075" w:rsidP="00100075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с</w:t>
      </w:r>
      <w:r w:rsidRPr="00AC4107">
        <w:rPr>
          <w:rFonts w:ascii="Book Antiqua" w:hAnsi="Book Antiqua" w:cs="Book Antiqua"/>
        </w:rPr>
        <w:t>реднемесячная номинальная начисленная заработная плата работников</w:t>
      </w:r>
      <w:r>
        <w:rPr>
          <w:rFonts w:ascii="Book Antiqua" w:hAnsi="Book Antiqua" w:cs="Book Antiqua"/>
        </w:rPr>
        <w:t xml:space="preserve">  муниципальных дошкольных  образовательных учреждений достигла в 201</w:t>
      </w:r>
      <w:r w:rsidR="00877C46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 xml:space="preserve"> году </w:t>
      </w:r>
      <w:r w:rsidR="00877C46">
        <w:rPr>
          <w:rFonts w:ascii="Book Antiqua" w:hAnsi="Book Antiqua" w:cs="Book Antiqua"/>
        </w:rPr>
        <w:t>17979,6</w:t>
      </w:r>
      <w:r>
        <w:rPr>
          <w:rFonts w:ascii="Book Antiqua" w:hAnsi="Book Antiqua" w:cs="Book Antiqua"/>
        </w:rPr>
        <w:t xml:space="preserve"> рублей (</w:t>
      </w:r>
      <w:r w:rsidR="00877C46">
        <w:rPr>
          <w:rFonts w:ascii="Book Antiqua" w:hAnsi="Book Antiqua" w:cs="Book Antiqua"/>
        </w:rPr>
        <w:t>120</w:t>
      </w:r>
      <w:r>
        <w:rPr>
          <w:rFonts w:ascii="Book Antiqua" w:hAnsi="Book Antiqua" w:cs="Book Antiqua"/>
        </w:rPr>
        <w:t>% к 201</w:t>
      </w:r>
      <w:r w:rsidR="00877C46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 xml:space="preserve"> году);</w:t>
      </w:r>
    </w:p>
    <w:p w:rsidR="00100075" w:rsidRDefault="00100075" w:rsidP="00100075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с</w:t>
      </w:r>
      <w:r w:rsidRPr="00AC4107">
        <w:rPr>
          <w:rFonts w:ascii="Book Antiqua" w:hAnsi="Book Antiqua" w:cs="Book Antiqua"/>
        </w:rPr>
        <w:t>реднемесячная номинальная начисленная заработная плата работников</w:t>
      </w:r>
      <w:r>
        <w:rPr>
          <w:rFonts w:ascii="Book Antiqua" w:hAnsi="Book Antiqua" w:cs="Book Antiqua"/>
        </w:rPr>
        <w:t xml:space="preserve"> муниципальных общеобразовательных учреждений  составила </w:t>
      </w:r>
      <w:r w:rsidR="00877C46">
        <w:rPr>
          <w:rFonts w:ascii="Book Antiqua" w:hAnsi="Book Antiqua" w:cs="Book Antiqua"/>
        </w:rPr>
        <w:t>18681,5</w:t>
      </w:r>
      <w:r>
        <w:rPr>
          <w:rFonts w:ascii="Book Antiqua" w:hAnsi="Book Antiqua" w:cs="Book Antiqua"/>
        </w:rPr>
        <w:t xml:space="preserve"> рублей (</w:t>
      </w:r>
      <w:r w:rsidR="00877C46">
        <w:rPr>
          <w:rFonts w:ascii="Book Antiqua" w:hAnsi="Book Antiqua" w:cs="Book Antiqua"/>
        </w:rPr>
        <w:t>111</w:t>
      </w:r>
      <w:r>
        <w:rPr>
          <w:rFonts w:ascii="Book Antiqua" w:hAnsi="Book Antiqua" w:cs="Book Antiqua"/>
        </w:rPr>
        <w:t>% к 201</w:t>
      </w:r>
      <w:r w:rsidR="00877C46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 xml:space="preserve"> году);</w:t>
      </w:r>
    </w:p>
    <w:p w:rsidR="00100075" w:rsidRDefault="00100075" w:rsidP="00100075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с</w:t>
      </w:r>
      <w:r w:rsidRPr="00AC4107">
        <w:rPr>
          <w:rFonts w:ascii="Book Antiqua" w:hAnsi="Book Antiqua" w:cs="Book Antiqua"/>
        </w:rPr>
        <w:t xml:space="preserve">реднемесячная номинальная начисленная заработная плата </w:t>
      </w:r>
      <w:r>
        <w:rPr>
          <w:rFonts w:ascii="Book Antiqua" w:hAnsi="Book Antiqua" w:cs="Book Antiqua"/>
        </w:rPr>
        <w:t xml:space="preserve">учителей </w:t>
      </w:r>
      <w:r>
        <w:rPr>
          <w:rFonts w:ascii="Book Antiqua" w:hAnsi="Book Antiqua" w:cs="Book Antiqua"/>
        </w:rPr>
        <w:lastRenderedPageBreak/>
        <w:t>муниципальных общеобразовательных учреждений составила 208</w:t>
      </w:r>
      <w:r w:rsidR="009D435D">
        <w:rPr>
          <w:rFonts w:ascii="Book Antiqua" w:hAnsi="Book Antiqua" w:cs="Book Antiqua"/>
        </w:rPr>
        <w:t>13</w:t>
      </w:r>
      <w:r>
        <w:rPr>
          <w:rFonts w:ascii="Book Antiqua" w:hAnsi="Book Antiqua" w:cs="Book Antiqua"/>
        </w:rPr>
        <w:t>,</w:t>
      </w:r>
      <w:r w:rsidR="009D435D">
        <w:rPr>
          <w:rFonts w:ascii="Book Antiqua" w:hAnsi="Book Antiqua" w:cs="Book Antiqua"/>
        </w:rPr>
        <w:t>0</w:t>
      </w:r>
      <w:r>
        <w:rPr>
          <w:rFonts w:ascii="Book Antiqua" w:hAnsi="Book Antiqua" w:cs="Book Antiqua"/>
        </w:rPr>
        <w:t xml:space="preserve"> рублей (101% к 201</w:t>
      </w:r>
      <w:r w:rsidR="00877C46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 xml:space="preserve"> году);</w:t>
      </w:r>
    </w:p>
    <w:p w:rsidR="00100075" w:rsidRDefault="00100075" w:rsidP="00100075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с</w:t>
      </w:r>
      <w:r w:rsidRPr="00AC4107">
        <w:rPr>
          <w:rFonts w:ascii="Book Antiqua" w:hAnsi="Book Antiqua" w:cs="Book Antiqua"/>
        </w:rPr>
        <w:t>реднемесячная номинальная начисленная заработная плата работников</w:t>
      </w:r>
      <w:r>
        <w:rPr>
          <w:rFonts w:ascii="Book Antiqua" w:hAnsi="Book Antiqua" w:cs="Book Antiqua"/>
        </w:rPr>
        <w:t xml:space="preserve"> муниципальных учреждений культуры и искусства возросла в 201</w:t>
      </w:r>
      <w:r w:rsidR="00877C46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 xml:space="preserve"> году до </w:t>
      </w:r>
      <w:r w:rsidR="00877C46">
        <w:rPr>
          <w:rFonts w:ascii="Book Antiqua" w:hAnsi="Book Antiqua" w:cs="Book Antiqua"/>
        </w:rPr>
        <w:t>25783,3 рублей (121% к 2017</w:t>
      </w:r>
      <w:r>
        <w:rPr>
          <w:rFonts w:ascii="Book Antiqua" w:hAnsi="Book Antiqua" w:cs="Book Antiqua"/>
        </w:rPr>
        <w:t xml:space="preserve"> году);</w:t>
      </w:r>
    </w:p>
    <w:p w:rsidR="001141F1" w:rsidRDefault="001141F1" w:rsidP="001141F1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Показатель «среднемесячная номинальная начисленная заработная плата работников  муниципальных учреждений физической культуры и спорта в 2018 году не рассчитывается, в связи с изменением структуры ОКВЭД. </w:t>
      </w:r>
    </w:p>
    <w:p w:rsidR="00100075" w:rsidRDefault="00100075" w:rsidP="00100075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Прогнозируется дальнейший рост заработной платы работников по всем видам экономической деятельности.</w:t>
      </w:r>
    </w:p>
    <w:p w:rsidR="00100075" w:rsidRDefault="00100075" w:rsidP="00100075">
      <w:pPr>
        <w:pStyle w:val="11"/>
        <w:ind w:left="0" w:firstLine="567"/>
        <w:jc w:val="both"/>
        <w:rPr>
          <w:rFonts w:ascii="Book Antiqua" w:hAnsi="Book Antiqua" w:cs="Book Antiqua"/>
          <w:b/>
        </w:rPr>
      </w:pPr>
      <w:r w:rsidRPr="00C82B80">
        <w:rPr>
          <w:rFonts w:ascii="Book Antiqua" w:hAnsi="Book Antiqua" w:cs="Book Antiqua"/>
          <w:b/>
        </w:rPr>
        <w:t>Дошкольное образование</w:t>
      </w:r>
    </w:p>
    <w:p w:rsidR="00100075" w:rsidRPr="002C42FC" w:rsidRDefault="00100075" w:rsidP="00100075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В результате принимаемых мер уменьшится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 и к 202</w:t>
      </w:r>
      <w:r w:rsidR="006562D0">
        <w:rPr>
          <w:rFonts w:ascii="Book Antiqua" w:hAnsi="Book Antiqua" w:cs="Book Antiqua"/>
        </w:rPr>
        <w:t>1</w:t>
      </w:r>
      <w:r>
        <w:rPr>
          <w:rFonts w:ascii="Book Antiqua" w:hAnsi="Book Antiqua" w:cs="Book Antiqua"/>
        </w:rPr>
        <w:t xml:space="preserve">году достигнет </w:t>
      </w:r>
      <w:r w:rsidR="006562D0">
        <w:rPr>
          <w:rFonts w:ascii="Book Antiqua" w:hAnsi="Book Antiqua" w:cs="Book Antiqua"/>
        </w:rPr>
        <w:t>4,9</w:t>
      </w:r>
      <w:r>
        <w:rPr>
          <w:rFonts w:ascii="Book Antiqua" w:hAnsi="Book Antiqua" w:cs="Book Antiqua"/>
        </w:rPr>
        <w:t>%.</w:t>
      </w:r>
    </w:p>
    <w:p w:rsidR="00704162" w:rsidRPr="00704162" w:rsidRDefault="00100075" w:rsidP="00704162">
      <w:pPr>
        <w:pStyle w:val="a3"/>
        <w:ind w:firstLine="567"/>
        <w:jc w:val="both"/>
        <w:rPr>
          <w:rFonts w:ascii="Book Antiqua" w:hAnsi="Book Antiqua" w:cs="Times New Roman"/>
          <w:sz w:val="24"/>
          <w:szCs w:val="24"/>
        </w:rPr>
      </w:pPr>
      <w:r w:rsidRPr="00704162">
        <w:rPr>
          <w:rFonts w:ascii="Book Antiqua" w:hAnsi="Book Antiqua" w:cs="Book Antiqua"/>
          <w:sz w:val="24"/>
          <w:szCs w:val="24"/>
        </w:rPr>
        <w:t xml:space="preserve"> В 201</w:t>
      </w:r>
      <w:r w:rsidR="006562D0" w:rsidRPr="00704162">
        <w:rPr>
          <w:rFonts w:ascii="Book Antiqua" w:hAnsi="Book Antiqua" w:cs="Book Antiqua"/>
          <w:sz w:val="24"/>
          <w:szCs w:val="24"/>
        </w:rPr>
        <w:t>8</w:t>
      </w:r>
      <w:r w:rsidRPr="00704162">
        <w:rPr>
          <w:rFonts w:ascii="Book Antiqua" w:hAnsi="Book Antiqua" w:cs="Book Antiqua"/>
          <w:sz w:val="24"/>
          <w:szCs w:val="24"/>
        </w:rPr>
        <w:t xml:space="preserve"> году численность детей от 1 до 6 лет, получающих дошкольную образовательную услугу по их содержанию в муниципальных дошкольных образовательных учреждениях, увеличится по сравнению с 201</w:t>
      </w:r>
      <w:r w:rsidR="006562D0" w:rsidRPr="00704162">
        <w:rPr>
          <w:rFonts w:ascii="Book Antiqua" w:hAnsi="Book Antiqua" w:cs="Book Antiqua"/>
          <w:sz w:val="24"/>
          <w:szCs w:val="24"/>
        </w:rPr>
        <w:t>7</w:t>
      </w:r>
      <w:r w:rsidRPr="00704162">
        <w:rPr>
          <w:rFonts w:ascii="Book Antiqua" w:hAnsi="Book Antiqua" w:cs="Book Antiqua"/>
          <w:sz w:val="24"/>
          <w:szCs w:val="24"/>
        </w:rPr>
        <w:t xml:space="preserve"> годом на </w:t>
      </w:r>
      <w:r w:rsidR="006562D0" w:rsidRPr="00704162">
        <w:rPr>
          <w:rFonts w:ascii="Book Antiqua" w:hAnsi="Book Antiqua" w:cs="Book Antiqua"/>
          <w:sz w:val="24"/>
          <w:szCs w:val="24"/>
        </w:rPr>
        <w:t>10</w:t>
      </w:r>
      <w:r w:rsidR="001141F1">
        <w:rPr>
          <w:rFonts w:ascii="Book Antiqua" w:hAnsi="Book Antiqua" w:cs="Book Antiqua"/>
          <w:sz w:val="24"/>
          <w:szCs w:val="24"/>
        </w:rPr>
        <w:t>4</w:t>
      </w:r>
      <w:r w:rsidRPr="00704162">
        <w:rPr>
          <w:rFonts w:ascii="Book Antiqua" w:hAnsi="Book Antiqua" w:cs="Book Antiqua"/>
          <w:sz w:val="24"/>
          <w:szCs w:val="24"/>
        </w:rPr>
        <w:t xml:space="preserve">%.  На территории района принимаются меры по увеличению охвата детей дошкольным образованием. Планируется уже в этом году начать строительство </w:t>
      </w:r>
      <w:r w:rsidR="00704162" w:rsidRPr="00704162">
        <w:rPr>
          <w:rFonts w:ascii="Book Antiqua" w:hAnsi="Book Antiqua" w:cs="Times New Roman"/>
          <w:sz w:val="24"/>
          <w:szCs w:val="24"/>
        </w:rPr>
        <w:t>нового детского сада на 240 мест в а. Понежукай.</w:t>
      </w:r>
    </w:p>
    <w:p w:rsidR="00100075" w:rsidRPr="00C82B80" w:rsidRDefault="00100075" w:rsidP="00100075">
      <w:pPr>
        <w:pStyle w:val="11"/>
        <w:ind w:left="567"/>
        <w:jc w:val="both"/>
        <w:rPr>
          <w:rFonts w:ascii="Book Antiqua" w:hAnsi="Book Antiqua" w:cs="Book Antiqua"/>
          <w:b/>
        </w:rPr>
      </w:pPr>
      <w:r w:rsidRPr="00C82B80">
        <w:rPr>
          <w:rFonts w:ascii="Book Antiqua" w:hAnsi="Book Antiqua" w:cs="Book Antiqua"/>
          <w:b/>
        </w:rPr>
        <w:t>Общее и дополнительное образование</w:t>
      </w:r>
    </w:p>
    <w:p w:rsidR="00100075" w:rsidRPr="001141F1" w:rsidRDefault="00100075" w:rsidP="00100075">
      <w:pPr>
        <w:pStyle w:val="11"/>
        <w:ind w:left="0" w:firstLine="567"/>
        <w:jc w:val="both"/>
        <w:rPr>
          <w:rFonts w:ascii="Book Antiqua" w:hAnsi="Book Antiqua" w:cs="Book Antiqua"/>
        </w:rPr>
      </w:pPr>
      <w:r w:rsidRPr="001141F1">
        <w:rPr>
          <w:rFonts w:ascii="Book Antiqua" w:hAnsi="Book Antiqua" w:cs="Book Antiqua"/>
        </w:rPr>
        <w:t>Доля муниципальных общеобразовательных учреждений, соответствующих современным требованиям обучения, в общем  количестве муниципальных общеобразовательных учреждений в 201</w:t>
      </w:r>
      <w:r w:rsidR="00704162" w:rsidRPr="001141F1">
        <w:rPr>
          <w:rFonts w:ascii="Book Antiqua" w:hAnsi="Book Antiqua" w:cs="Book Antiqua"/>
        </w:rPr>
        <w:t>8</w:t>
      </w:r>
      <w:r w:rsidRPr="001141F1">
        <w:rPr>
          <w:rFonts w:ascii="Book Antiqua" w:hAnsi="Book Antiqua" w:cs="Book Antiqua"/>
        </w:rPr>
        <w:t xml:space="preserve"> году составила 88,3</w:t>
      </w:r>
      <w:proofErr w:type="gramStart"/>
      <w:r w:rsidRPr="001141F1">
        <w:rPr>
          <w:rFonts w:ascii="Book Antiqua" w:hAnsi="Book Antiqua" w:cs="Book Antiqua"/>
        </w:rPr>
        <w:t>%  П</w:t>
      </w:r>
      <w:proofErr w:type="gramEnd"/>
      <w:r w:rsidRPr="001141F1">
        <w:rPr>
          <w:rFonts w:ascii="Book Antiqua" w:hAnsi="Book Antiqua" w:cs="Book Antiqua"/>
        </w:rPr>
        <w:t>рогнозируется  увеличение показателя  до 9</w:t>
      </w:r>
      <w:r w:rsidR="001141F1" w:rsidRPr="001141F1">
        <w:rPr>
          <w:rFonts w:ascii="Book Antiqua" w:hAnsi="Book Antiqua" w:cs="Book Antiqua"/>
        </w:rPr>
        <w:t>0</w:t>
      </w:r>
      <w:r w:rsidRPr="001141F1">
        <w:rPr>
          <w:rFonts w:ascii="Book Antiqua" w:hAnsi="Book Antiqua" w:cs="Book Antiqua"/>
        </w:rPr>
        <w:t>%  в 202</w:t>
      </w:r>
      <w:r w:rsidR="001141F1" w:rsidRPr="001141F1">
        <w:rPr>
          <w:rFonts w:ascii="Book Antiqua" w:hAnsi="Book Antiqua" w:cs="Book Antiqua"/>
        </w:rPr>
        <w:t>1</w:t>
      </w:r>
      <w:r w:rsidRPr="001141F1">
        <w:rPr>
          <w:rFonts w:ascii="Book Antiqua" w:hAnsi="Book Antiqua" w:cs="Book Antiqua"/>
        </w:rPr>
        <w:t xml:space="preserve"> году.</w:t>
      </w:r>
    </w:p>
    <w:p w:rsidR="00100075" w:rsidRPr="001141F1" w:rsidRDefault="00100075" w:rsidP="00100075">
      <w:pPr>
        <w:pStyle w:val="11"/>
        <w:ind w:left="0" w:firstLine="567"/>
        <w:jc w:val="both"/>
        <w:rPr>
          <w:rFonts w:ascii="Book Antiqua" w:hAnsi="Book Antiqua" w:cs="Book Antiqua"/>
        </w:rPr>
      </w:pPr>
      <w:r w:rsidRPr="001141F1">
        <w:rPr>
          <w:rFonts w:ascii="Book Antiqua" w:hAnsi="Book Antiqua" w:cs="Book Antiqua"/>
        </w:rPr>
        <w:t>В районе нет  муниципальных общеобразовательных учреждений, здания которых находятся в аварийном состоянии или требуют  капитального ремонта.</w:t>
      </w:r>
    </w:p>
    <w:p w:rsidR="00100075" w:rsidRPr="001141F1" w:rsidRDefault="00100075" w:rsidP="00100075">
      <w:pPr>
        <w:pStyle w:val="11"/>
        <w:ind w:left="0" w:firstLine="567"/>
        <w:jc w:val="both"/>
        <w:rPr>
          <w:rFonts w:ascii="Book Antiqua" w:hAnsi="Book Antiqua" w:cs="Book Antiqua"/>
        </w:rPr>
      </w:pPr>
      <w:r w:rsidRPr="001141F1">
        <w:rPr>
          <w:rFonts w:ascii="Book Antiqua" w:hAnsi="Book Antiqua" w:cs="Book Antiqua"/>
        </w:rPr>
        <w:t xml:space="preserve">Доля детей первой и второй групп здоровья в общей </w:t>
      </w:r>
      <w:proofErr w:type="gramStart"/>
      <w:r w:rsidRPr="001141F1">
        <w:rPr>
          <w:rFonts w:ascii="Book Antiqua" w:hAnsi="Book Antiqua" w:cs="Book Antiqua"/>
        </w:rPr>
        <w:t>численности</w:t>
      </w:r>
      <w:proofErr w:type="gramEnd"/>
      <w:r w:rsidRPr="001141F1">
        <w:rPr>
          <w:rFonts w:ascii="Book Antiqua" w:hAnsi="Book Antiqua" w:cs="Book Antiqua"/>
        </w:rPr>
        <w:t xml:space="preserve"> обучающихся в муниципальных общеобразовательных учреждениях района составила </w:t>
      </w:r>
      <w:r w:rsidR="001141F1" w:rsidRPr="001141F1">
        <w:rPr>
          <w:rFonts w:ascii="Book Antiqua" w:hAnsi="Book Antiqua" w:cs="Book Antiqua"/>
        </w:rPr>
        <w:t>81,2</w:t>
      </w:r>
      <w:r w:rsidRPr="001141F1">
        <w:rPr>
          <w:rFonts w:ascii="Book Antiqua" w:hAnsi="Book Antiqua" w:cs="Book Antiqua"/>
        </w:rPr>
        <w:t xml:space="preserve">%. </w:t>
      </w:r>
    </w:p>
    <w:p w:rsidR="00100075" w:rsidRPr="001141F1" w:rsidRDefault="00100075" w:rsidP="00100075">
      <w:pPr>
        <w:pStyle w:val="11"/>
        <w:ind w:left="0" w:firstLine="567"/>
        <w:jc w:val="both"/>
        <w:rPr>
          <w:rFonts w:ascii="Book Antiqua" w:hAnsi="Book Antiqua" w:cs="Book Antiqua"/>
        </w:rPr>
      </w:pPr>
      <w:r w:rsidRPr="001141F1">
        <w:rPr>
          <w:rFonts w:ascii="Book Antiqua" w:hAnsi="Book Antiqua" w:cs="Book Antiqua"/>
        </w:rPr>
        <w:t>Сегодня 1</w:t>
      </w:r>
      <w:r w:rsidR="00CD1034">
        <w:rPr>
          <w:rFonts w:ascii="Book Antiqua" w:hAnsi="Book Antiqua" w:cs="Book Antiqua"/>
        </w:rPr>
        <w:t>00</w:t>
      </w:r>
      <w:r w:rsidRPr="001141F1">
        <w:rPr>
          <w:rFonts w:ascii="Book Antiqua" w:hAnsi="Book Antiqua" w:cs="Book Antiqua"/>
        </w:rPr>
        <w:t xml:space="preserve"> детей в районе занимаются во вторую смену. В 201</w:t>
      </w:r>
      <w:r w:rsidR="00CD1034">
        <w:rPr>
          <w:rFonts w:ascii="Book Antiqua" w:hAnsi="Book Antiqua" w:cs="Book Antiqua"/>
        </w:rPr>
        <w:t>8</w:t>
      </w:r>
      <w:r w:rsidRPr="001141F1">
        <w:rPr>
          <w:rFonts w:ascii="Book Antiqua" w:hAnsi="Book Antiqua" w:cs="Book Antiqua"/>
        </w:rPr>
        <w:t xml:space="preserve"> году по отношению к 201</w:t>
      </w:r>
      <w:r w:rsidR="00CD1034">
        <w:rPr>
          <w:rFonts w:ascii="Book Antiqua" w:hAnsi="Book Antiqua" w:cs="Book Antiqua"/>
        </w:rPr>
        <w:t>7</w:t>
      </w:r>
      <w:r w:rsidRPr="001141F1">
        <w:rPr>
          <w:rFonts w:ascii="Book Antiqua" w:hAnsi="Book Antiqua" w:cs="Book Antiqua"/>
        </w:rPr>
        <w:t xml:space="preserve"> году произошло незначительное снижение доли обучающихся во вторую смену в муниципальном районе и составило </w:t>
      </w:r>
      <w:r w:rsidR="00CD1034">
        <w:rPr>
          <w:rFonts w:ascii="Book Antiqua" w:hAnsi="Book Antiqua" w:cs="Book Antiqua"/>
        </w:rPr>
        <w:t>4,9</w:t>
      </w:r>
      <w:r w:rsidRPr="001141F1">
        <w:rPr>
          <w:rFonts w:ascii="Book Antiqua" w:hAnsi="Book Antiqua" w:cs="Book Antiqua"/>
        </w:rPr>
        <w:t>%. К 202</w:t>
      </w:r>
      <w:r w:rsidR="00CD1034">
        <w:rPr>
          <w:rFonts w:ascii="Book Antiqua" w:hAnsi="Book Antiqua" w:cs="Book Antiqua"/>
        </w:rPr>
        <w:t>1</w:t>
      </w:r>
      <w:r w:rsidRPr="001141F1">
        <w:rPr>
          <w:rFonts w:ascii="Book Antiqua" w:hAnsi="Book Antiqua" w:cs="Book Antiqua"/>
        </w:rPr>
        <w:t xml:space="preserve"> году одной из первоочередных задач является ликвидация второй смены в двух школах района. </w:t>
      </w:r>
    </w:p>
    <w:p w:rsidR="00100075" w:rsidRPr="00CD1034" w:rsidRDefault="00100075" w:rsidP="00100075">
      <w:pPr>
        <w:pStyle w:val="11"/>
        <w:ind w:left="0" w:firstLine="567"/>
        <w:jc w:val="both"/>
        <w:rPr>
          <w:rFonts w:ascii="Book Antiqua" w:hAnsi="Book Antiqua" w:cs="Book Antiqua"/>
        </w:rPr>
      </w:pPr>
      <w:r w:rsidRPr="00CD1034">
        <w:rPr>
          <w:rFonts w:ascii="Book Antiqua" w:hAnsi="Book Antiqua" w:cs="Book Antiqua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 в 201</w:t>
      </w:r>
      <w:r w:rsidR="00CD1034" w:rsidRPr="00CD1034">
        <w:rPr>
          <w:rFonts w:ascii="Book Antiqua" w:hAnsi="Book Antiqua" w:cs="Book Antiqua"/>
        </w:rPr>
        <w:t>8</w:t>
      </w:r>
      <w:r w:rsidRPr="00CD1034">
        <w:rPr>
          <w:rFonts w:ascii="Book Antiqua" w:hAnsi="Book Antiqua" w:cs="Book Antiqua"/>
        </w:rPr>
        <w:t xml:space="preserve"> году  составили </w:t>
      </w:r>
      <w:r w:rsidR="00CD1034" w:rsidRPr="00CD1034">
        <w:rPr>
          <w:rFonts w:ascii="Book Antiqua" w:hAnsi="Book Antiqua" w:cs="Book Antiqua"/>
        </w:rPr>
        <w:t>69,5</w:t>
      </w:r>
      <w:r w:rsidRPr="00CD1034">
        <w:rPr>
          <w:rFonts w:ascii="Book Antiqua" w:hAnsi="Book Antiqua" w:cs="Book Antiqua"/>
        </w:rPr>
        <w:t xml:space="preserve"> тыс</w:t>
      </w:r>
      <w:proofErr w:type="gramStart"/>
      <w:r w:rsidRPr="00CD1034">
        <w:rPr>
          <w:rFonts w:ascii="Book Antiqua" w:hAnsi="Book Antiqua" w:cs="Book Antiqua"/>
        </w:rPr>
        <w:t>.р</w:t>
      </w:r>
      <w:proofErr w:type="gramEnd"/>
      <w:r w:rsidRPr="00CD1034">
        <w:rPr>
          <w:rFonts w:ascii="Book Antiqua" w:hAnsi="Book Antiqua" w:cs="Book Antiqua"/>
        </w:rPr>
        <w:t xml:space="preserve">ублей, в прогнозируемые годы наблюдается увеличение показателя. </w:t>
      </w:r>
    </w:p>
    <w:p w:rsidR="00100075" w:rsidRDefault="00100075" w:rsidP="00100075">
      <w:pPr>
        <w:pStyle w:val="11"/>
        <w:ind w:left="0" w:firstLine="567"/>
        <w:jc w:val="both"/>
        <w:rPr>
          <w:rFonts w:ascii="Book Antiqua" w:hAnsi="Book Antiqua" w:cs="Book Antiqua"/>
        </w:rPr>
      </w:pPr>
      <w:r w:rsidRPr="00BF45C9">
        <w:rPr>
          <w:rFonts w:ascii="Book Antiqua" w:hAnsi="Book Antiqua" w:cs="Book Antiqua"/>
        </w:rPr>
        <w:t>В 201</w:t>
      </w:r>
      <w:r w:rsidR="00CD1034" w:rsidRPr="00BF45C9">
        <w:rPr>
          <w:rFonts w:ascii="Book Antiqua" w:hAnsi="Book Antiqua" w:cs="Book Antiqua"/>
        </w:rPr>
        <w:t>8</w:t>
      </w:r>
      <w:r w:rsidRPr="00BF45C9">
        <w:rPr>
          <w:rFonts w:ascii="Book Antiqua" w:hAnsi="Book Antiqua" w:cs="Book Antiqua"/>
        </w:rPr>
        <w:t xml:space="preserve"> году 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составляет </w:t>
      </w:r>
      <w:r w:rsidR="00CD1034" w:rsidRPr="00BF45C9">
        <w:rPr>
          <w:rFonts w:ascii="Book Antiqua" w:hAnsi="Book Antiqua" w:cs="Book Antiqua"/>
        </w:rPr>
        <w:t>82</w:t>
      </w:r>
      <w:r w:rsidRPr="00BF45C9">
        <w:rPr>
          <w:rFonts w:ascii="Book Antiqua" w:hAnsi="Book Antiqua" w:cs="Book Antiqua"/>
        </w:rPr>
        <w:t>%, в дальнейшем предусматривается увеличение до 71%.</w:t>
      </w:r>
    </w:p>
    <w:p w:rsidR="00100075" w:rsidRDefault="00100075" w:rsidP="00100075">
      <w:pPr>
        <w:pStyle w:val="11"/>
        <w:ind w:left="0" w:firstLine="567"/>
        <w:jc w:val="both"/>
        <w:rPr>
          <w:rFonts w:ascii="Book Antiqua" w:hAnsi="Book Antiqua" w:cs="Book Antiqua"/>
          <w:b/>
        </w:rPr>
      </w:pPr>
      <w:r w:rsidRPr="00C80F06">
        <w:rPr>
          <w:rFonts w:ascii="Book Antiqua" w:hAnsi="Book Antiqua" w:cs="Book Antiqua"/>
          <w:b/>
        </w:rPr>
        <w:t>Культура</w:t>
      </w:r>
      <w:r>
        <w:rPr>
          <w:rFonts w:ascii="Book Antiqua" w:hAnsi="Book Antiqua" w:cs="Book Antiqua"/>
          <w:b/>
        </w:rPr>
        <w:t xml:space="preserve"> </w:t>
      </w:r>
    </w:p>
    <w:p w:rsidR="00100075" w:rsidRDefault="00100075" w:rsidP="00100075">
      <w:pPr>
        <w:pStyle w:val="11"/>
        <w:ind w:left="0" w:firstLine="567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>Уровень фактической обеспеченности учреждениями культуры в 201</w:t>
      </w:r>
      <w:r w:rsidR="00704162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 xml:space="preserve"> году составляет  100%. Доля муниципальных учреждений культуры, здания которых находятся в аварийном состоянии или требуют  капитального ремонта, в общем количестве муниципальных  учреждений культуры составляет </w:t>
      </w:r>
      <w:r w:rsidR="00704162">
        <w:rPr>
          <w:rFonts w:ascii="Book Antiqua" w:hAnsi="Book Antiqua" w:cs="Book Antiqua"/>
        </w:rPr>
        <w:t>38,8</w:t>
      </w:r>
      <w:r>
        <w:rPr>
          <w:rFonts w:ascii="Book Antiqua" w:hAnsi="Book Antiqua" w:cs="Book Antiqua"/>
        </w:rPr>
        <w:t xml:space="preserve">% в отчетном году. </w:t>
      </w:r>
      <w:r w:rsidR="00255180">
        <w:rPr>
          <w:rFonts w:ascii="Book Antiqua" w:hAnsi="Book Antiqua" w:cs="Book Antiqua"/>
        </w:rPr>
        <w:t>В  последующие годы п</w:t>
      </w:r>
      <w:r w:rsidRPr="00255180">
        <w:rPr>
          <w:rFonts w:ascii="Book Antiqua" w:hAnsi="Book Antiqua" w:cs="Book Antiqua"/>
        </w:rPr>
        <w:t>ланируется</w:t>
      </w:r>
      <w:r w:rsidR="00255180" w:rsidRPr="00255180">
        <w:rPr>
          <w:rFonts w:ascii="Book Antiqua" w:hAnsi="Book Antiqua" w:cs="Book Antiqua"/>
        </w:rPr>
        <w:t xml:space="preserve"> капитальный </w:t>
      </w:r>
      <w:r w:rsidRPr="00255180">
        <w:rPr>
          <w:rFonts w:ascii="Book Antiqua" w:hAnsi="Book Antiqua" w:cs="Book Antiqua"/>
        </w:rPr>
        <w:t xml:space="preserve"> ремонт </w:t>
      </w:r>
      <w:r w:rsidR="00255180">
        <w:rPr>
          <w:rFonts w:ascii="Book Antiqua" w:hAnsi="Book Antiqua" w:cs="Book Antiqua"/>
        </w:rPr>
        <w:t xml:space="preserve">зданий </w:t>
      </w:r>
      <w:proofErr w:type="spellStart"/>
      <w:r w:rsidR="00255180">
        <w:rPr>
          <w:rFonts w:ascii="Book Antiqua" w:hAnsi="Book Antiqua" w:cs="Book Antiqua"/>
        </w:rPr>
        <w:lastRenderedPageBreak/>
        <w:t>Вочепшийского</w:t>
      </w:r>
      <w:proofErr w:type="spellEnd"/>
      <w:r w:rsidR="00255180">
        <w:rPr>
          <w:rFonts w:ascii="Book Antiqua" w:hAnsi="Book Antiqua" w:cs="Book Antiqua"/>
        </w:rPr>
        <w:t xml:space="preserve">, </w:t>
      </w:r>
      <w:proofErr w:type="spellStart"/>
      <w:r w:rsidR="00255180">
        <w:rPr>
          <w:rFonts w:ascii="Book Antiqua" w:hAnsi="Book Antiqua" w:cs="Book Antiqua"/>
        </w:rPr>
        <w:t>Нешукайского</w:t>
      </w:r>
      <w:proofErr w:type="spellEnd"/>
      <w:r w:rsidR="00255180">
        <w:rPr>
          <w:rFonts w:ascii="Book Antiqua" w:hAnsi="Book Antiqua" w:cs="Book Antiqua"/>
        </w:rPr>
        <w:t xml:space="preserve"> и </w:t>
      </w:r>
      <w:proofErr w:type="spellStart"/>
      <w:r w:rsidR="00255180">
        <w:rPr>
          <w:rFonts w:ascii="Book Antiqua" w:hAnsi="Book Antiqua" w:cs="Book Antiqua"/>
        </w:rPr>
        <w:t>Кунчукохабльского</w:t>
      </w:r>
      <w:proofErr w:type="spellEnd"/>
      <w:r w:rsidR="00255180">
        <w:rPr>
          <w:rFonts w:ascii="Book Antiqua" w:hAnsi="Book Antiqua" w:cs="Book Antiqua"/>
        </w:rPr>
        <w:t xml:space="preserve">  сельских домов культур, а также </w:t>
      </w:r>
      <w:proofErr w:type="spellStart"/>
      <w:r w:rsidR="00255180">
        <w:rPr>
          <w:rFonts w:ascii="Book Antiqua" w:hAnsi="Book Antiqua" w:cs="Book Antiqua"/>
        </w:rPr>
        <w:t>Тлюстенхабльского</w:t>
      </w:r>
      <w:proofErr w:type="spellEnd"/>
      <w:r w:rsidR="00255180">
        <w:rPr>
          <w:rFonts w:ascii="Book Antiqua" w:hAnsi="Book Antiqua" w:cs="Book Antiqua"/>
        </w:rPr>
        <w:t xml:space="preserve"> ДК.</w:t>
      </w:r>
    </w:p>
    <w:p w:rsidR="00100075" w:rsidRPr="00C82B80" w:rsidRDefault="00100075" w:rsidP="00100075">
      <w:pPr>
        <w:pStyle w:val="11"/>
        <w:ind w:left="567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 xml:space="preserve"> </w:t>
      </w:r>
      <w:r w:rsidRPr="00C82B80">
        <w:rPr>
          <w:rFonts w:ascii="Book Antiqua" w:hAnsi="Book Antiqua" w:cs="Book Antiqua"/>
          <w:b/>
        </w:rPr>
        <w:t>Физическая культура и спорт</w:t>
      </w:r>
    </w:p>
    <w:p w:rsidR="00100075" w:rsidRDefault="00100075" w:rsidP="00100075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Численность лиц систематически занимающихся спортом в 201</w:t>
      </w:r>
      <w:r w:rsidR="00C36618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 xml:space="preserve"> году увеличилась. Динамика показателя «доля населения, систематически занимающегося физической культурой и спортом» по району в 201</w:t>
      </w:r>
      <w:r w:rsidR="00C36618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 xml:space="preserve"> году составила </w:t>
      </w:r>
      <w:r w:rsidR="00CD1034">
        <w:rPr>
          <w:rFonts w:ascii="Book Antiqua" w:hAnsi="Book Antiqua" w:cs="Book Antiqua"/>
        </w:rPr>
        <w:t>43,9</w:t>
      </w:r>
      <w:r>
        <w:rPr>
          <w:rFonts w:ascii="Book Antiqua" w:hAnsi="Book Antiqua" w:cs="Book Antiqua"/>
        </w:rPr>
        <w:t>%, темп роста к 201</w:t>
      </w:r>
      <w:r w:rsidR="00C36618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 xml:space="preserve"> году </w:t>
      </w:r>
      <w:r w:rsidR="00C36618">
        <w:rPr>
          <w:rFonts w:ascii="Book Antiqua" w:hAnsi="Book Antiqua" w:cs="Book Antiqua"/>
        </w:rPr>
        <w:t>11</w:t>
      </w:r>
      <w:r w:rsidR="00CD1034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>%. Прогнозируется дальнейшее увеличение данного показателя. Росту данных показателей способствовало  увеличение количества объектов спортивной направленности и спортивных сооружений, а также организация спортивных и физкультурно-оздоровительных мероприятий среди граждан различных социально-демографических групп на них.</w:t>
      </w:r>
    </w:p>
    <w:p w:rsidR="00100075" w:rsidRDefault="00100075" w:rsidP="00100075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Показатель «доля </w:t>
      </w:r>
      <w:proofErr w:type="gramStart"/>
      <w:r>
        <w:rPr>
          <w:rFonts w:ascii="Book Antiqua" w:hAnsi="Book Antiqua" w:cs="Book Antiqua"/>
        </w:rPr>
        <w:t>обучающихся</w:t>
      </w:r>
      <w:proofErr w:type="gramEnd"/>
      <w:r>
        <w:rPr>
          <w:rFonts w:ascii="Book Antiqua" w:hAnsi="Book Antiqua" w:cs="Book Antiqua"/>
        </w:rPr>
        <w:t>, систематически занимающихся физической культурой  и спортом, в общей численности обучающихся» увеличился по сравнению с 201</w:t>
      </w:r>
      <w:r w:rsidR="00C36618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 xml:space="preserve"> годом на 101%, в прогнозируемые годы наблюдается увеличение до </w:t>
      </w:r>
      <w:r w:rsidR="00C36618">
        <w:rPr>
          <w:rFonts w:ascii="Book Antiqua" w:hAnsi="Book Antiqua" w:cs="Book Antiqua"/>
        </w:rPr>
        <w:t>76</w:t>
      </w:r>
      <w:r>
        <w:rPr>
          <w:rFonts w:ascii="Book Antiqua" w:hAnsi="Book Antiqua" w:cs="Book Antiqua"/>
        </w:rPr>
        <w:t>% к 202</w:t>
      </w:r>
      <w:r w:rsidR="00C36618">
        <w:rPr>
          <w:rFonts w:ascii="Book Antiqua" w:hAnsi="Book Antiqua" w:cs="Book Antiqua"/>
        </w:rPr>
        <w:t>1</w:t>
      </w:r>
      <w:r>
        <w:rPr>
          <w:rFonts w:ascii="Book Antiqua" w:hAnsi="Book Antiqua" w:cs="Book Antiqua"/>
        </w:rPr>
        <w:t>году.</w:t>
      </w:r>
    </w:p>
    <w:p w:rsidR="00100075" w:rsidRPr="00C82B80" w:rsidRDefault="00100075" w:rsidP="00100075">
      <w:pPr>
        <w:pStyle w:val="11"/>
        <w:ind w:left="567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 xml:space="preserve"> </w:t>
      </w:r>
      <w:r w:rsidRPr="00C82B80">
        <w:rPr>
          <w:rFonts w:ascii="Book Antiqua" w:hAnsi="Book Antiqua" w:cs="Book Antiqua"/>
          <w:b/>
        </w:rPr>
        <w:t>Жилищное строительство и обеспечение граждан жильем</w:t>
      </w:r>
    </w:p>
    <w:p w:rsidR="00100075" w:rsidRDefault="00100075" w:rsidP="00100075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Уровень общей площади жилых помещений приходящийся, на одного жителя района остается почти неизменным в связи с тем, что строительство ведется в индивидуальном жилищном секторе. В отчетном году  введено            21,</w:t>
      </w:r>
      <w:r w:rsidR="00C36618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 xml:space="preserve"> кв.м. на одного жителя, прогнозируется ежегодное увеличение на 10</w:t>
      </w:r>
      <w:r w:rsidR="00C36618">
        <w:rPr>
          <w:rFonts w:ascii="Book Antiqua" w:hAnsi="Book Antiqua" w:cs="Book Antiqua"/>
        </w:rPr>
        <w:t>2</w:t>
      </w:r>
      <w:r>
        <w:rPr>
          <w:rFonts w:ascii="Book Antiqua" w:hAnsi="Book Antiqua" w:cs="Book Antiqua"/>
        </w:rPr>
        <w:t xml:space="preserve">%. </w:t>
      </w:r>
    </w:p>
    <w:p w:rsidR="00100075" w:rsidRDefault="00C36618" w:rsidP="00100075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П</w:t>
      </w:r>
      <w:r w:rsidR="00100075">
        <w:rPr>
          <w:rFonts w:ascii="Book Antiqua" w:hAnsi="Book Antiqua" w:cs="Book Antiqua"/>
        </w:rPr>
        <w:t>о предоставлению земельных участков для строительства в муниципальн</w:t>
      </w:r>
      <w:r>
        <w:rPr>
          <w:rFonts w:ascii="Book Antiqua" w:hAnsi="Book Antiqua" w:cs="Book Antiqua"/>
        </w:rPr>
        <w:t>ом районе п</w:t>
      </w:r>
      <w:r w:rsidR="00100075">
        <w:rPr>
          <w:rFonts w:ascii="Book Antiqua" w:hAnsi="Book Antiqua" w:cs="Book Antiqua"/>
        </w:rPr>
        <w:t>лощадь земельных участков, предоставленных для строительства в расчете на 10 тыс</w:t>
      </w:r>
      <w:proofErr w:type="gramStart"/>
      <w:r w:rsidR="00100075">
        <w:rPr>
          <w:rFonts w:ascii="Book Antiqua" w:hAnsi="Book Antiqua" w:cs="Book Antiqua"/>
        </w:rPr>
        <w:t>.ч</w:t>
      </w:r>
      <w:proofErr w:type="gramEnd"/>
      <w:r w:rsidR="00100075">
        <w:rPr>
          <w:rFonts w:ascii="Book Antiqua" w:hAnsi="Book Antiqua" w:cs="Book Antiqua"/>
        </w:rPr>
        <w:t>ел. населения  в 201</w:t>
      </w:r>
      <w:r>
        <w:rPr>
          <w:rFonts w:ascii="Book Antiqua" w:hAnsi="Book Antiqua" w:cs="Book Antiqua"/>
        </w:rPr>
        <w:t>8</w:t>
      </w:r>
      <w:r w:rsidR="00100075">
        <w:rPr>
          <w:rFonts w:ascii="Book Antiqua" w:hAnsi="Book Antiqua" w:cs="Book Antiqua"/>
        </w:rPr>
        <w:t xml:space="preserve"> году составила </w:t>
      </w:r>
      <w:r>
        <w:rPr>
          <w:rFonts w:ascii="Book Antiqua" w:hAnsi="Book Antiqua" w:cs="Book Antiqua"/>
        </w:rPr>
        <w:t>15,45</w:t>
      </w:r>
      <w:r w:rsidR="00100075">
        <w:rPr>
          <w:rFonts w:ascii="Book Antiqua" w:hAnsi="Book Antiqua" w:cs="Book Antiqua"/>
        </w:rPr>
        <w:t xml:space="preserve"> га. </w:t>
      </w:r>
    </w:p>
    <w:p w:rsidR="00100075" w:rsidRDefault="00100075" w:rsidP="00100075">
      <w:pPr>
        <w:pStyle w:val="11"/>
        <w:ind w:left="0" w:firstLine="567"/>
        <w:jc w:val="both"/>
        <w:rPr>
          <w:rFonts w:ascii="Book Antiqua" w:hAnsi="Book Antiqua" w:cs="Book Antiqua"/>
        </w:rPr>
      </w:pPr>
      <w:r w:rsidRPr="00BF45C9">
        <w:rPr>
          <w:rFonts w:ascii="Book Antiqua" w:hAnsi="Book Antiqua" w:cs="Book Antiqua"/>
        </w:rPr>
        <w:t>В 201</w:t>
      </w:r>
      <w:r w:rsidR="00C36618" w:rsidRPr="00BF45C9">
        <w:rPr>
          <w:rFonts w:ascii="Book Antiqua" w:hAnsi="Book Antiqua" w:cs="Book Antiqua"/>
        </w:rPr>
        <w:t>8</w:t>
      </w:r>
      <w:r w:rsidRPr="00BF45C9">
        <w:rPr>
          <w:rFonts w:ascii="Book Antiqua" w:hAnsi="Book Antiqua" w:cs="Book Antiqua"/>
        </w:rPr>
        <w:t xml:space="preserve"> году на учете нуждающегося в жилых помещениях состояло </w:t>
      </w:r>
      <w:r w:rsidR="00BF45C9" w:rsidRPr="00BF45C9">
        <w:rPr>
          <w:rFonts w:ascii="Book Antiqua" w:hAnsi="Book Antiqua" w:cs="Book Antiqua"/>
        </w:rPr>
        <w:t>154</w:t>
      </w:r>
      <w:r w:rsidRPr="00BF45C9">
        <w:rPr>
          <w:rFonts w:ascii="Book Antiqua" w:hAnsi="Book Antiqua" w:cs="Book Antiqua"/>
        </w:rPr>
        <w:t xml:space="preserve"> человек, из них </w:t>
      </w:r>
      <w:r w:rsidR="00BF45C9" w:rsidRPr="00BF45C9">
        <w:rPr>
          <w:rFonts w:ascii="Book Antiqua" w:hAnsi="Book Antiqua" w:cs="Book Antiqua"/>
        </w:rPr>
        <w:t>1</w:t>
      </w:r>
      <w:r w:rsidRPr="00BF45C9">
        <w:rPr>
          <w:rFonts w:ascii="Book Antiqua" w:hAnsi="Book Antiqua" w:cs="Book Antiqua"/>
        </w:rPr>
        <w:t xml:space="preserve">6 человек улучшили жилищные условия,  или </w:t>
      </w:r>
      <w:r w:rsidR="00C36618" w:rsidRPr="00BF45C9">
        <w:rPr>
          <w:rFonts w:ascii="Book Antiqua" w:hAnsi="Book Antiqua" w:cs="Book Antiqua"/>
        </w:rPr>
        <w:t>10,39</w:t>
      </w:r>
      <w:r w:rsidRPr="00BF45C9">
        <w:rPr>
          <w:rFonts w:ascii="Book Antiqua" w:hAnsi="Book Antiqua" w:cs="Book Antiqua"/>
        </w:rPr>
        <w:t>%. В текущем году подготовлены документы на включение  в программу 2</w:t>
      </w:r>
      <w:r w:rsidR="00BF45C9" w:rsidRPr="00BF45C9">
        <w:rPr>
          <w:rFonts w:ascii="Book Antiqua" w:hAnsi="Book Antiqua" w:cs="Book Antiqua"/>
        </w:rPr>
        <w:t>6</w:t>
      </w:r>
      <w:r w:rsidRPr="00BF45C9">
        <w:rPr>
          <w:rFonts w:ascii="Book Antiqua" w:hAnsi="Book Antiqua" w:cs="Book Antiqua"/>
        </w:rPr>
        <w:t xml:space="preserve"> молодых семей,  которы</w:t>
      </w:r>
      <w:r w:rsidR="00BF45C9" w:rsidRPr="00BF45C9">
        <w:rPr>
          <w:rFonts w:ascii="Book Antiqua" w:hAnsi="Book Antiqua" w:cs="Book Antiqua"/>
        </w:rPr>
        <w:t>е</w:t>
      </w:r>
      <w:r w:rsidRPr="00BF45C9">
        <w:rPr>
          <w:rFonts w:ascii="Book Antiqua" w:hAnsi="Book Antiqua" w:cs="Book Antiqua"/>
        </w:rPr>
        <w:t xml:space="preserve"> уже в этом году получат свидетельства.</w:t>
      </w:r>
      <w:r>
        <w:rPr>
          <w:rFonts w:ascii="Book Antiqua" w:hAnsi="Book Antiqua" w:cs="Book Antiqua"/>
        </w:rPr>
        <w:t xml:space="preserve">  </w:t>
      </w:r>
    </w:p>
    <w:p w:rsidR="00100075" w:rsidRPr="00C82B80" w:rsidRDefault="00100075" w:rsidP="00100075">
      <w:pPr>
        <w:pStyle w:val="11"/>
        <w:ind w:left="567"/>
        <w:jc w:val="both"/>
        <w:rPr>
          <w:rFonts w:ascii="Book Antiqua" w:hAnsi="Book Antiqua" w:cs="Book Antiqua"/>
          <w:b/>
        </w:rPr>
      </w:pPr>
      <w:r w:rsidRPr="00C82B80">
        <w:rPr>
          <w:rFonts w:ascii="Book Antiqua" w:hAnsi="Book Antiqua" w:cs="Book Antiqua"/>
          <w:b/>
        </w:rPr>
        <w:t>Жилищно-коммунальное хозяйство</w:t>
      </w:r>
    </w:p>
    <w:p w:rsidR="00100075" w:rsidRDefault="00100075" w:rsidP="00100075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Предприятия жилищно-коммунального комплекса осуществляют предоставление услуг по экономически обоснованным тарифам всем потребителям.</w:t>
      </w:r>
    </w:p>
    <w:p w:rsidR="00100075" w:rsidRPr="00C82B80" w:rsidRDefault="00100075" w:rsidP="00100075">
      <w:pPr>
        <w:pStyle w:val="11"/>
        <w:ind w:left="567"/>
        <w:jc w:val="both"/>
        <w:rPr>
          <w:rFonts w:ascii="Book Antiqua" w:hAnsi="Book Antiqua" w:cs="Book Antiqua"/>
          <w:b/>
        </w:rPr>
      </w:pPr>
      <w:r w:rsidRPr="00C82B80">
        <w:rPr>
          <w:rFonts w:ascii="Book Antiqua" w:hAnsi="Book Antiqua" w:cs="Book Antiqua"/>
          <w:b/>
        </w:rPr>
        <w:t>Организация муниципального управления</w:t>
      </w:r>
    </w:p>
    <w:p w:rsidR="00100075" w:rsidRDefault="00100075" w:rsidP="00100075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В 2018 году прогнозируется увеличение доли налоговых и неналоговых доходов в общем объеме собственных доходов бюджета.</w:t>
      </w:r>
    </w:p>
    <w:p w:rsidR="00100075" w:rsidRPr="00A3615B" w:rsidRDefault="00100075" w:rsidP="00100075">
      <w:pPr>
        <w:pStyle w:val="11"/>
        <w:ind w:left="567"/>
        <w:jc w:val="both"/>
        <w:rPr>
          <w:rFonts w:ascii="Book Antiqua" w:hAnsi="Book Antiqua" w:cs="Book Antiqua"/>
          <w:b/>
        </w:rPr>
      </w:pPr>
      <w:r w:rsidRPr="00A3615B">
        <w:rPr>
          <w:rFonts w:ascii="Book Antiqua" w:hAnsi="Book Antiqua" w:cs="Book Antiqua"/>
          <w:b/>
        </w:rPr>
        <w:t>Энергосбережение и повышение энергетической эффективности</w:t>
      </w:r>
    </w:p>
    <w:p w:rsidR="00100075" w:rsidRDefault="00100075" w:rsidP="00100075">
      <w:pPr>
        <w:pStyle w:val="11"/>
        <w:ind w:left="0"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В области энергосбережения и повышения </w:t>
      </w:r>
      <w:proofErr w:type="spellStart"/>
      <w:r>
        <w:rPr>
          <w:rFonts w:ascii="Book Antiqua" w:hAnsi="Book Antiqua" w:cs="Book Antiqua"/>
        </w:rPr>
        <w:t>энергоэффективности</w:t>
      </w:r>
      <w:proofErr w:type="spellEnd"/>
      <w:r>
        <w:rPr>
          <w:rFonts w:ascii="Book Antiqua" w:hAnsi="Book Antiqua" w:cs="Book Antiqua"/>
        </w:rPr>
        <w:t xml:space="preserve"> разработана и реализуется программа энергосбережения и повышения  </w:t>
      </w:r>
      <w:proofErr w:type="spellStart"/>
      <w:r>
        <w:rPr>
          <w:rFonts w:ascii="Book Antiqua" w:hAnsi="Book Antiqua" w:cs="Book Antiqua"/>
        </w:rPr>
        <w:t>энергоэффективности</w:t>
      </w:r>
      <w:proofErr w:type="spellEnd"/>
      <w:r>
        <w:rPr>
          <w:rFonts w:ascii="Book Antiqua" w:hAnsi="Book Antiqua" w:cs="Book Antiqua"/>
        </w:rPr>
        <w:t>.</w:t>
      </w:r>
    </w:p>
    <w:p w:rsidR="00100075" w:rsidRDefault="00100075" w:rsidP="00100075"/>
    <w:p w:rsidR="00E10DA9" w:rsidRDefault="00E10DA9"/>
    <w:sectPr w:rsidR="00E10DA9" w:rsidSect="00BA2EB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075"/>
    <w:rsid w:val="00100075"/>
    <w:rsid w:val="001141F1"/>
    <w:rsid w:val="00143685"/>
    <w:rsid w:val="00255180"/>
    <w:rsid w:val="005D46ED"/>
    <w:rsid w:val="006562D0"/>
    <w:rsid w:val="00704162"/>
    <w:rsid w:val="00721AAD"/>
    <w:rsid w:val="007876BE"/>
    <w:rsid w:val="0086104F"/>
    <w:rsid w:val="00877C46"/>
    <w:rsid w:val="009D435D"/>
    <w:rsid w:val="00B71D3A"/>
    <w:rsid w:val="00BF45C9"/>
    <w:rsid w:val="00C34BB2"/>
    <w:rsid w:val="00C36618"/>
    <w:rsid w:val="00CD1034"/>
    <w:rsid w:val="00E10DA9"/>
    <w:rsid w:val="00EA79BE"/>
    <w:rsid w:val="00FB765E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07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075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Абзац списка1"/>
    <w:basedOn w:val="a"/>
    <w:rsid w:val="00100075"/>
    <w:pPr>
      <w:ind w:left="720"/>
    </w:pPr>
  </w:style>
  <w:style w:type="paragraph" w:styleId="a3">
    <w:name w:val="No Spacing"/>
    <w:link w:val="a4"/>
    <w:uiPriority w:val="1"/>
    <w:qFormat/>
    <w:rsid w:val="0070416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0416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93891-5367-4D37-BC5F-B7219EC0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2019-04-30T07:03:00Z</cp:lastPrinted>
  <dcterms:created xsi:type="dcterms:W3CDTF">2022-11-02T05:32:00Z</dcterms:created>
  <dcterms:modified xsi:type="dcterms:W3CDTF">2022-11-02T05:32:00Z</dcterms:modified>
</cp:coreProperties>
</file>