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УВАЖАЕМЫЙ СТРАХОВАТЕЛЬ!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Государственное учреждение - Управление Пенсионного фонда Российской Федерации в Теучежском районе Республики Адыгея информирует о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принятии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u w:val="single"/>
        </w:rPr>
        <w:t>Постановления Правительства РФ от 26.04.2020г. №590 «Об особенностях порядка и сроках представления страхователями в территориальные органы ПФР сведений о трудовой деятельности зарегистрированных лиц»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, согласно которому сведения о трудовой деятельности представляются страхователями в ПФР в следующие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>сроки: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-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u w:val="none"/>
        </w:rPr>
        <w:t xml:space="preserve">в случае приема на работу и увольнения зарегистрированного лица с 1 апреля 2020г. до дня вступления в силу данного постановления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— не позднее рабочего дня, следующего за днем вступления в силу указанного постановления;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-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u w:val="none"/>
        </w:rPr>
        <w:t>в случаях перевода на другую работу и подачи заявления о выборе способа ведения сведений о трудовой деятельности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— не позднее 15 числа месяца, следующего за месяцем, в котором имело место кадровое мероприятие;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-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u w:val="none"/>
        </w:rPr>
        <w:t>случаях приема на работу и увольнения зарегистрированного лица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- не позднее рабочего дня,  следующего за днем издания соответствующего приказа (распоряжения), иных решений или документов, подтверждающих оформление трудовых отношений.</w:t>
      </w:r>
    </w:p>
    <w:p>
      <w:pPr>
        <w:pStyle w:val="Normal"/>
        <w:widowControl/>
        <w:bidi w:val="0"/>
        <w:spacing w:lineRule="auto" w:line="240" w:before="120" w:after="0"/>
        <w:ind w:left="0" w:right="0" w:firstLine="567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НАПОМИНАЕМ:</w:t>
      </w:r>
    </w:p>
    <w:p>
      <w:pPr>
        <w:pStyle w:val="Normal"/>
        <w:widowControl/>
        <w:bidi w:val="0"/>
        <w:spacing w:lineRule="auto" w:line="240" w:before="12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</w:t>
        <w:tab/>
        <w:t xml:space="preserve">за непредставление 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страхователем в установленный срок сведений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СЗВ-М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>(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не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позднее 15 числа, месяца следующего за отчетным месяцем</w:t>
      </w:r>
      <w:r>
        <w:rPr>
          <w:rFonts w:cs="Times New Roman" w:ascii="Times New Roman" w:hAnsi="Times New Roman"/>
          <w:sz w:val="28"/>
          <w:szCs w:val="28"/>
          <w:u w:val="single"/>
        </w:rPr>
        <w:t>)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и </w:t>
      </w:r>
      <w:r>
        <w:rPr>
          <w:rFonts w:cs="Times New Roman" w:ascii="Times New Roman" w:hAnsi="Times New Roman"/>
          <w:b/>
          <w:bCs/>
          <w:sz w:val="28"/>
          <w:szCs w:val="28"/>
        </w:rPr>
        <w:t>СЗВ-СТАЖ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 CYR" w:ascii="Times New Roman CYR" w:hAnsi="Times New Roman CYR"/>
          <w:b/>
          <w:bCs/>
          <w:sz w:val="28"/>
          <w:szCs w:val="28"/>
        </w:rPr>
        <w:t xml:space="preserve">ежегодно </w:t>
      </w:r>
      <w:r>
        <w:rPr>
          <w:rFonts w:cs="Times New Roman CYR" w:ascii="Times New Roman CYR" w:hAnsi="Times New Roman CYR"/>
          <w:b/>
          <w:bCs/>
          <w:sz w:val="28"/>
          <w:szCs w:val="28"/>
          <w:u w:val="single"/>
        </w:rPr>
        <w:t>не позднее 1 марта года</w:t>
      </w:r>
      <w:r>
        <w:rPr>
          <w:rFonts w:cs="Times New Roman CYR" w:ascii="Times New Roman CYR" w:hAnsi="Times New Roman CYR"/>
          <w:b/>
          <w:bCs/>
          <w:sz w:val="28"/>
          <w:szCs w:val="28"/>
        </w:rPr>
        <w:t>, следующего за отчетным годом)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 xml:space="preserve">либо представление неполных и (или) недостоверных сведений, к такому страхователю применяются финансовые санкции </w:t>
      </w:r>
      <w:r>
        <w:rPr>
          <w:rFonts w:cs="Times New Roman" w:ascii="Times New Roman" w:hAnsi="Times New Roman"/>
          <w:b/>
          <w:sz w:val="28"/>
          <w:szCs w:val="28"/>
        </w:rPr>
        <w:t>в размере 500 рублей</w:t>
      </w:r>
      <w:r>
        <w:rPr>
          <w:rFonts w:cs="Times New Roman" w:ascii="Times New Roman" w:hAnsi="Times New Roman"/>
          <w:sz w:val="28"/>
          <w:szCs w:val="28"/>
        </w:rPr>
        <w:t xml:space="preserve"> в отношении каждого застрахованного лица;</w:t>
      </w:r>
    </w:p>
    <w:p>
      <w:pPr>
        <w:pStyle w:val="Normal"/>
        <w:widowControl/>
        <w:bidi w:val="0"/>
        <w:spacing w:lineRule="auto" w:line="240" w:before="12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</w:t>
        <w:tab/>
        <w:t xml:space="preserve">за несоблюдение страхователем порядка представления сведений в форме электронных документов в случаях, предусмотренных Федеральным законом от 01.04.1996 г. № 27-ФЗ (обязанность страхователей представлять сведения в форме электронного документа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на 25 и более</w:t>
      </w:r>
      <w:r>
        <w:rPr>
          <w:rFonts w:cs="Times New Roman" w:ascii="Times New Roman" w:hAnsi="Times New Roman"/>
          <w:sz w:val="28"/>
          <w:szCs w:val="28"/>
        </w:rPr>
        <w:t xml:space="preserve"> работающих у него застрахованных лиц), к такому страхователю применяются финансовые санкции </w:t>
      </w:r>
      <w:r>
        <w:rPr>
          <w:rFonts w:cs="Times New Roman" w:ascii="Times New Roman" w:hAnsi="Times New Roman"/>
          <w:b/>
          <w:sz w:val="28"/>
          <w:szCs w:val="28"/>
        </w:rPr>
        <w:t>в размере 1000 рублей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widowControl/>
        <w:bidi w:val="0"/>
        <w:spacing w:lineRule="auto" w:line="240" w:before="12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</w:t>
        <w:tab/>
        <w:t xml:space="preserve">с 01.01.2017 года в соответствии со статьей 15.33.2 Кодекса РФ об административных правонарушениях должностное лицо привлекается к административной ответственности путем наложения </w:t>
      </w:r>
      <w:r>
        <w:rPr>
          <w:rFonts w:cs="Times New Roman" w:ascii="Times New Roman" w:hAnsi="Times New Roman"/>
          <w:b/>
          <w:sz w:val="28"/>
          <w:szCs w:val="28"/>
        </w:rPr>
        <w:t>штрафа в размере от 300 до 500 рублей</w:t>
      </w:r>
      <w:r>
        <w:rPr>
          <w:rFonts w:cs="Times New Roman" w:ascii="Times New Roman" w:hAnsi="Times New Roman"/>
          <w:sz w:val="28"/>
          <w:szCs w:val="28"/>
        </w:rPr>
        <w:t xml:space="preserve"> за непредставление сведений в установленный срок либо отказ от представления, а также за представление в неполном объеме или в искаженном виде.</w:t>
      </w:r>
    </w:p>
    <w:p>
      <w:pPr>
        <w:pStyle w:val="Normal"/>
        <w:widowControl/>
        <w:bidi w:val="0"/>
        <w:spacing w:lineRule="auto" w:line="240" w:before="12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По всем возникающим вопросам обращаться в УПФР в Теучежском районе по адресу: а. Понежукай, ул. Октябрьская, д. 29,  2 этаж - 203 каб. Тел.:8(87772)97620.</w:t>
      </w:r>
    </w:p>
    <w:sectPr>
      <w:type w:val="nextPage"/>
      <w:pgSz w:w="11906" w:h="16838"/>
      <w:pgMar w:left="1065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666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e3391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e33915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33915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e33915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e33915"/>
    <w:rPr>
      <w:color w:val="0000FF"/>
      <w:u w:val="single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e3391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LibreOffice/5.0.4.2$Windows_x86 LibreOffice_project/2b9802c1994aa0b7dc6079e128979269cf95bc78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2020-04-29T07:54:00Z</dcterms:created>
  <dc:creator>1703</dc:creator>
  <dc:language>ru-RU</dc:language>
  <cp:lastPrinted>2020-04-29T08:21:00Z</cp:lastPrinted>
  <dcterms:modified xsi:type="dcterms:W3CDTF">2020-04-30T09:15:34Z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