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DF" w:rsidRPr="00030074" w:rsidRDefault="00030074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03007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ИЗВЕЩЕНИЕ</w:t>
      </w:r>
    </w:p>
    <w:p w:rsidR="00B302DF" w:rsidRPr="00030074" w:rsidRDefault="00030074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03007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 проведен</w:t>
      </w:r>
      <w:proofErr w:type="gramStart"/>
      <w:r w:rsidRPr="0003007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ии  ау</w:t>
      </w:r>
      <w:proofErr w:type="gramEnd"/>
      <w:r w:rsidRPr="0003007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кциона</w:t>
      </w:r>
    </w:p>
    <w:p w:rsidR="00B302DF" w:rsidRPr="00030074" w:rsidRDefault="00B302DF" w:rsidP="00030074">
      <w:pPr>
        <w:rPr>
          <w:sz w:val="24"/>
          <w:szCs w:val="24"/>
          <w:lang w:eastAsia="ru-RU"/>
        </w:rPr>
      </w:pPr>
    </w:p>
    <w:p w:rsidR="00B302DF" w:rsidRPr="00030074" w:rsidRDefault="00030074" w:rsidP="00030074">
      <w:pPr>
        <w:rPr>
          <w:b/>
          <w:sz w:val="24"/>
          <w:szCs w:val="24"/>
        </w:rPr>
      </w:pPr>
      <w:r w:rsidRPr="00030074">
        <w:rPr>
          <w:b/>
          <w:sz w:val="24"/>
          <w:szCs w:val="24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20 (двадцать) лет  с кадастровым номером 01:06:2500002:894, площадью 1500 кв.м., с разрешенным использованием:  </w:t>
      </w:r>
      <w:r w:rsidRPr="00030074">
        <w:rPr>
          <w:b/>
          <w:sz w:val="24"/>
          <w:szCs w:val="24"/>
          <w:lang w:eastAsia="ru-RU"/>
        </w:rPr>
        <w:t xml:space="preserve">личные подсобные хозяйства, для ведения личного подсобного хозяйства,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</w:t>
      </w:r>
      <w:proofErr w:type="spellStart"/>
      <w:r w:rsidRPr="00030074">
        <w:rPr>
          <w:b/>
          <w:sz w:val="24"/>
          <w:szCs w:val="24"/>
          <w:lang w:eastAsia="ru-RU"/>
        </w:rPr>
        <w:t>х</w:t>
      </w:r>
      <w:proofErr w:type="gramStart"/>
      <w:r w:rsidRPr="00030074">
        <w:rPr>
          <w:b/>
          <w:sz w:val="24"/>
          <w:szCs w:val="24"/>
          <w:lang w:eastAsia="ru-RU"/>
        </w:rPr>
        <w:t>.К</w:t>
      </w:r>
      <w:proofErr w:type="gramEnd"/>
      <w:r w:rsidRPr="00030074">
        <w:rPr>
          <w:b/>
          <w:sz w:val="24"/>
          <w:szCs w:val="24"/>
          <w:lang w:eastAsia="ru-RU"/>
        </w:rPr>
        <w:t>очкин</w:t>
      </w:r>
      <w:proofErr w:type="spellEnd"/>
      <w:r w:rsidRPr="00030074">
        <w:rPr>
          <w:b/>
          <w:sz w:val="24"/>
          <w:szCs w:val="24"/>
          <w:lang w:eastAsia="ru-RU"/>
        </w:rPr>
        <w:t xml:space="preserve">, </w:t>
      </w:r>
      <w:r w:rsidRPr="00030074">
        <w:rPr>
          <w:b/>
          <w:sz w:val="24"/>
          <w:szCs w:val="24"/>
          <w:lang w:eastAsia="ru-RU"/>
        </w:rPr>
        <w:t>ул.Ленина, 32</w:t>
      </w:r>
      <w:r w:rsidRPr="00030074">
        <w:rPr>
          <w:b/>
          <w:sz w:val="24"/>
          <w:szCs w:val="24"/>
          <w:lang w:eastAsia="ar-SA"/>
        </w:rPr>
        <w:t>.</w:t>
      </w:r>
    </w:p>
    <w:p w:rsidR="00B302DF" w:rsidRPr="00030074" w:rsidRDefault="00030074" w:rsidP="00030074">
      <w:pPr>
        <w:rPr>
          <w:sz w:val="24"/>
          <w:szCs w:val="24"/>
        </w:rPr>
      </w:pPr>
      <w:r w:rsidRPr="00030074">
        <w:rPr>
          <w:bCs/>
          <w:sz w:val="24"/>
          <w:szCs w:val="24"/>
        </w:rPr>
        <w:t xml:space="preserve"> </w:t>
      </w:r>
      <w:r w:rsidRPr="00030074">
        <w:rPr>
          <w:sz w:val="24"/>
          <w:szCs w:val="24"/>
        </w:rPr>
        <w:t>1. Организатор торгов (организатор аукциона)</w:t>
      </w:r>
      <w:r w:rsidRPr="00030074">
        <w:rPr>
          <w:sz w:val="24"/>
          <w:szCs w:val="24"/>
        </w:rPr>
        <w:t xml:space="preserve"> - Администрация муниципального образования «Теучежский район». </w:t>
      </w:r>
      <w:proofErr w:type="gramStart"/>
      <w:r w:rsidRPr="00030074">
        <w:rPr>
          <w:iCs/>
          <w:sz w:val="24"/>
          <w:szCs w:val="24"/>
        </w:rPr>
        <w:t>Место нахождения</w:t>
      </w:r>
      <w:r w:rsidRPr="00030074">
        <w:rPr>
          <w:iCs/>
          <w:sz w:val="24"/>
          <w:szCs w:val="24"/>
        </w:rPr>
        <w:t>–</w:t>
      </w:r>
      <w:r w:rsidRPr="00030074">
        <w:rPr>
          <w:i/>
          <w:iCs/>
          <w:sz w:val="24"/>
          <w:szCs w:val="24"/>
        </w:rPr>
        <w:t xml:space="preserve"> </w:t>
      </w:r>
      <w:r w:rsidRPr="00030074">
        <w:rPr>
          <w:sz w:val="24"/>
          <w:szCs w:val="24"/>
        </w:rPr>
        <w:t>385230, Российская Федерация, Республика Адыгея, Теучежский район, а. Понежукай, ул. Октябрьская, 33,  контактного</w:t>
      </w:r>
      <w:r w:rsidRPr="00030074">
        <w:rPr>
          <w:sz w:val="24"/>
          <w:szCs w:val="24"/>
        </w:rPr>
        <w:t xml:space="preserve"> телефона: 8 (87772) 9-77-09.</w:t>
      </w:r>
      <w:proofErr w:type="gramEnd"/>
    </w:p>
    <w:p w:rsidR="00B302DF" w:rsidRPr="00030074" w:rsidRDefault="00030074" w:rsidP="00030074">
      <w:pPr>
        <w:rPr>
          <w:sz w:val="24"/>
          <w:szCs w:val="24"/>
        </w:rPr>
      </w:pPr>
      <w:r w:rsidRPr="00030074">
        <w:rPr>
          <w:sz w:val="24"/>
          <w:szCs w:val="24"/>
        </w:rPr>
        <w:t xml:space="preserve">2. </w:t>
      </w:r>
      <w:proofErr w:type="gramStart"/>
      <w:r w:rsidRPr="00030074">
        <w:rPr>
          <w:sz w:val="24"/>
          <w:szCs w:val="24"/>
        </w:rPr>
        <w:t xml:space="preserve">Реквизиты решения о проведение аукциона: </w:t>
      </w:r>
      <w:r w:rsidRPr="00030074">
        <w:rPr>
          <w:sz w:val="24"/>
          <w:szCs w:val="24"/>
        </w:rPr>
        <w:t xml:space="preserve">постановлением администрации муниципального образования «Теучежский район» от </w:t>
      </w:r>
      <w:r>
        <w:rPr>
          <w:sz w:val="24"/>
          <w:szCs w:val="24"/>
        </w:rPr>
        <w:t>05.04.2019</w:t>
      </w:r>
      <w:r w:rsidRPr="00030074">
        <w:rPr>
          <w:sz w:val="24"/>
          <w:szCs w:val="24"/>
        </w:rPr>
        <w:t>г. №</w:t>
      </w:r>
      <w:r>
        <w:rPr>
          <w:sz w:val="24"/>
          <w:szCs w:val="24"/>
        </w:rPr>
        <w:t>126</w:t>
      </w:r>
      <w:r w:rsidRPr="00030074">
        <w:rPr>
          <w:sz w:val="24"/>
          <w:szCs w:val="24"/>
        </w:rPr>
        <w:t xml:space="preserve"> «О проведение аукциона на право заключения договора </w:t>
      </w:r>
      <w:r w:rsidRPr="00030074">
        <w:rPr>
          <w:sz w:val="24"/>
          <w:szCs w:val="24"/>
          <w:lang w:eastAsia="ar-SA"/>
        </w:rPr>
        <w:t xml:space="preserve">земельного участка  категории </w:t>
      </w:r>
      <w:r w:rsidRPr="00030074">
        <w:rPr>
          <w:sz w:val="24"/>
          <w:szCs w:val="24"/>
          <w:lang w:eastAsia="ar-SA"/>
        </w:rPr>
        <w:t>«земли населенных пунктов»  сроком на 20 (двадцать) лет  с кадастровым номером 01:06:2500002:894, площадью 1500 кв.м., с разрешенным использованием:  личные подсобные хозяйства, для ведения личного подсобного хозяйства, расположенного по адресу: местополож</w:t>
      </w:r>
      <w:r w:rsidRPr="00030074">
        <w:rPr>
          <w:sz w:val="24"/>
          <w:szCs w:val="24"/>
          <w:lang w:eastAsia="ar-SA"/>
        </w:rPr>
        <w:t>ение установлено относительно</w:t>
      </w:r>
      <w:proofErr w:type="gramEnd"/>
      <w:r w:rsidRPr="00030074">
        <w:rPr>
          <w:sz w:val="24"/>
          <w:szCs w:val="24"/>
          <w:lang w:eastAsia="ar-SA"/>
        </w:rPr>
        <w:t xml:space="preserve"> </w:t>
      </w:r>
      <w:proofErr w:type="gramStart"/>
      <w:r w:rsidRPr="00030074">
        <w:rPr>
          <w:sz w:val="24"/>
          <w:szCs w:val="24"/>
          <w:lang w:eastAsia="ar-SA"/>
        </w:rPr>
        <w:t>ориентира</w:t>
      </w:r>
      <w:proofErr w:type="gramEnd"/>
      <w:r w:rsidRPr="00030074">
        <w:rPr>
          <w:sz w:val="24"/>
          <w:szCs w:val="24"/>
          <w:lang w:eastAsia="ar-SA"/>
        </w:rPr>
        <w:t xml:space="preserve">, </w:t>
      </w:r>
      <w:proofErr w:type="gramStart"/>
      <w:r w:rsidRPr="00030074">
        <w:rPr>
          <w:sz w:val="24"/>
          <w:szCs w:val="24"/>
          <w:lang w:eastAsia="ar-SA"/>
        </w:rPr>
        <w:t>расположенного</w:t>
      </w:r>
      <w:proofErr w:type="gramEnd"/>
      <w:r w:rsidRPr="00030074">
        <w:rPr>
          <w:sz w:val="24"/>
          <w:szCs w:val="24"/>
          <w:lang w:eastAsia="ar-SA"/>
        </w:rPr>
        <w:t xml:space="preserve"> в границах участка. Почтовый адрес ориентира: Республика Адыгея,  Теучежский район, </w:t>
      </w:r>
      <w:proofErr w:type="spellStart"/>
      <w:r w:rsidRPr="00030074">
        <w:rPr>
          <w:sz w:val="24"/>
          <w:szCs w:val="24"/>
          <w:lang w:eastAsia="ar-SA"/>
        </w:rPr>
        <w:t>х</w:t>
      </w:r>
      <w:proofErr w:type="gramStart"/>
      <w:r w:rsidRPr="00030074">
        <w:rPr>
          <w:sz w:val="24"/>
          <w:szCs w:val="24"/>
          <w:lang w:eastAsia="ar-SA"/>
        </w:rPr>
        <w:t>.К</w:t>
      </w:r>
      <w:proofErr w:type="gramEnd"/>
      <w:r w:rsidRPr="00030074">
        <w:rPr>
          <w:sz w:val="24"/>
          <w:szCs w:val="24"/>
          <w:lang w:eastAsia="ar-SA"/>
        </w:rPr>
        <w:t>очкин</w:t>
      </w:r>
      <w:proofErr w:type="spellEnd"/>
      <w:r w:rsidRPr="00030074">
        <w:rPr>
          <w:sz w:val="24"/>
          <w:szCs w:val="24"/>
          <w:lang w:eastAsia="ar-SA"/>
        </w:rPr>
        <w:t>, ул.Ленина, 32.</w:t>
      </w:r>
    </w:p>
    <w:p w:rsidR="00B302DF" w:rsidRPr="00030074" w:rsidRDefault="00030074" w:rsidP="00030074">
      <w:pPr>
        <w:rPr>
          <w:sz w:val="24"/>
          <w:szCs w:val="24"/>
        </w:rPr>
      </w:pPr>
      <w:r w:rsidRPr="00030074">
        <w:rPr>
          <w:sz w:val="24"/>
          <w:szCs w:val="24"/>
        </w:rPr>
        <w:t xml:space="preserve">3. Уполномоченный орган: </w:t>
      </w:r>
      <w:r w:rsidRPr="00030074">
        <w:rPr>
          <w:sz w:val="24"/>
          <w:szCs w:val="24"/>
        </w:rPr>
        <w:t>Комиссия по проведению конкурсов или аукционов на право заключения</w:t>
      </w:r>
      <w:r w:rsidRPr="00030074">
        <w:rPr>
          <w:sz w:val="24"/>
          <w:szCs w:val="24"/>
        </w:rPr>
        <w:t xml:space="preserve">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</w:t>
      </w:r>
      <w:r w:rsidRPr="00030074">
        <w:rPr>
          <w:sz w:val="24"/>
          <w:szCs w:val="24"/>
        </w:rPr>
        <w:t>ия «Теучежский район».</w:t>
      </w:r>
    </w:p>
    <w:p w:rsidR="00B302DF" w:rsidRPr="00030074" w:rsidRDefault="00030074" w:rsidP="00030074">
      <w:pPr>
        <w:rPr>
          <w:sz w:val="24"/>
          <w:szCs w:val="24"/>
        </w:rPr>
      </w:pPr>
      <w:r w:rsidRPr="00030074">
        <w:rPr>
          <w:sz w:val="24"/>
          <w:szCs w:val="24"/>
        </w:rPr>
        <w:t xml:space="preserve">4. Предмет аукциона: </w:t>
      </w:r>
      <w:r w:rsidRPr="00030074">
        <w:rPr>
          <w:sz w:val="24"/>
          <w:szCs w:val="24"/>
        </w:rPr>
        <w:t xml:space="preserve">Право заключения договора аренды </w:t>
      </w:r>
      <w:r w:rsidRPr="00030074">
        <w:rPr>
          <w:sz w:val="24"/>
          <w:szCs w:val="24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01:06:2500002:894, площадью 1500 кв.м., с разрешенным использованием: </w:t>
      </w:r>
      <w:r w:rsidRPr="00030074">
        <w:rPr>
          <w:sz w:val="24"/>
          <w:szCs w:val="24"/>
          <w:lang w:eastAsia="ar-SA"/>
        </w:rPr>
        <w:t xml:space="preserve"> личные подсобные хозяйства, для ведения личного подсобного хозяйства,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</w:t>
      </w:r>
      <w:proofErr w:type="spellStart"/>
      <w:r w:rsidRPr="00030074">
        <w:rPr>
          <w:sz w:val="24"/>
          <w:szCs w:val="24"/>
          <w:lang w:eastAsia="ar-SA"/>
        </w:rPr>
        <w:t>х</w:t>
      </w:r>
      <w:proofErr w:type="gramStart"/>
      <w:r w:rsidRPr="00030074">
        <w:rPr>
          <w:sz w:val="24"/>
          <w:szCs w:val="24"/>
          <w:lang w:eastAsia="ar-SA"/>
        </w:rPr>
        <w:t>.К</w:t>
      </w:r>
      <w:proofErr w:type="gramEnd"/>
      <w:r w:rsidRPr="00030074">
        <w:rPr>
          <w:sz w:val="24"/>
          <w:szCs w:val="24"/>
          <w:lang w:eastAsia="ar-SA"/>
        </w:rPr>
        <w:t>очкин</w:t>
      </w:r>
      <w:proofErr w:type="spellEnd"/>
      <w:r w:rsidRPr="00030074">
        <w:rPr>
          <w:sz w:val="24"/>
          <w:szCs w:val="24"/>
          <w:lang w:eastAsia="ar-SA"/>
        </w:rPr>
        <w:t>,</w:t>
      </w:r>
      <w:r w:rsidRPr="00030074">
        <w:rPr>
          <w:sz w:val="24"/>
          <w:szCs w:val="24"/>
          <w:lang w:eastAsia="ar-SA"/>
        </w:rPr>
        <w:t xml:space="preserve"> ул.Ленина, 32.</w:t>
      </w:r>
    </w:p>
    <w:p w:rsidR="00B302DF" w:rsidRPr="00030074" w:rsidRDefault="00030074" w:rsidP="00030074">
      <w:pPr>
        <w:rPr>
          <w:sz w:val="24"/>
          <w:szCs w:val="24"/>
          <w:lang w:eastAsia="ar-SA"/>
        </w:rPr>
      </w:pPr>
      <w:r w:rsidRPr="00030074">
        <w:rPr>
          <w:sz w:val="24"/>
          <w:szCs w:val="24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</w:t>
      </w:r>
      <w:r w:rsidRPr="00030074">
        <w:rPr>
          <w:sz w:val="24"/>
          <w:szCs w:val="24"/>
        </w:rPr>
        <w:t xml:space="preserve">ользования – </w:t>
      </w:r>
      <w:r w:rsidRPr="00030074">
        <w:rPr>
          <w:sz w:val="24"/>
          <w:szCs w:val="24"/>
          <w:lang w:eastAsia="ar-SA"/>
        </w:rPr>
        <w:t>личные подсобные хозяйства</w:t>
      </w:r>
      <w:proofErr w:type="gramStart"/>
      <w:r w:rsidRPr="00030074">
        <w:rPr>
          <w:sz w:val="24"/>
          <w:szCs w:val="24"/>
          <w:lang w:eastAsia="ar-SA"/>
        </w:rPr>
        <w:t>.».</w:t>
      </w:r>
      <w:proofErr w:type="gramEnd"/>
    </w:p>
    <w:p w:rsidR="00B302DF" w:rsidRPr="00030074" w:rsidRDefault="00030074" w:rsidP="00030074">
      <w:pPr>
        <w:rPr>
          <w:sz w:val="24"/>
          <w:szCs w:val="24"/>
        </w:rPr>
      </w:pPr>
      <w:r w:rsidRPr="00030074">
        <w:rPr>
          <w:sz w:val="24"/>
          <w:szCs w:val="24"/>
        </w:rPr>
        <w:t xml:space="preserve"> Границы участка: земельный участок расположен в кадастровом квартале </w:t>
      </w:r>
      <w:r w:rsidRPr="00030074">
        <w:rPr>
          <w:sz w:val="24"/>
          <w:szCs w:val="24"/>
        </w:rPr>
        <w:t>01:06:2500002</w:t>
      </w:r>
      <w:r w:rsidRPr="00030074">
        <w:rPr>
          <w:sz w:val="24"/>
          <w:szCs w:val="24"/>
        </w:rPr>
        <w:t>.</w:t>
      </w:r>
    </w:p>
    <w:p w:rsidR="00B302DF" w:rsidRPr="00030074" w:rsidRDefault="00030074">
      <w:pPr>
        <w:rPr>
          <w:color w:val="000000" w:themeColor="text1"/>
          <w:sz w:val="24"/>
          <w:szCs w:val="24"/>
        </w:rPr>
      </w:pPr>
      <w:r w:rsidRPr="00030074">
        <w:rPr>
          <w:color w:val="000000" w:themeColor="text1"/>
          <w:sz w:val="24"/>
          <w:szCs w:val="24"/>
        </w:rPr>
        <w:t>Ограничений (обременений) на земельном участке: нет.</w:t>
      </w:r>
    </w:p>
    <w:p w:rsidR="00B302DF" w:rsidRPr="00030074" w:rsidRDefault="00030074">
      <w:pPr>
        <w:rPr>
          <w:color w:val="000000" w:themeColor="text1"/>
          <w:sz w:val="24"/>
          <w:szCs w:val="24"/>
        </w:rPr>
      </w:pPr>
      <w:r w:rsidRPr="00030074">
        <w:rPr>
          <w:b/>
          <w:color w:val="000000" w:themeColor="text1"/>
          <w:sz w:val="24"/>
          <w:szCs w:val="24"/>
        </w:rPr>
        <w:t>5. Форма проведения аукциона:</w:t>
      </w:r>
      <w:r w:rsidRPr="00030074">
        <w:rPr>
          <w:b/>
          <w:color w:val="000000" w:themeColor="text1"/>
          <w:sz w:val="24"/>
          <w:szCs w:val="24"/>
        </w:rPr>
        <w:tab/>
      </w:r>
      <w:proofErr w:type="gramStart"/>
      <w:r w:rsidRPr="00030074">
        <w:rPr>
          <w:color w:val="000000" w:themeColor="text1"/>
          <w:sz w:val="24"/>
          <w:szCs w:val="24"/>
        </w:rPr>
        <w:t>открытый</w:t>
      </w:r>
      <w:proofErr w:type="gramEnd"/>
      <w:r w:rsidRPr="00030074">
        <w:rPr>
          <w:color w:val="000000" w:themeColor="text1"/>
          <w:sz w:val="24"/>
          <w:szCs w:val="24"/>
        </w:rPr>
        <w:t xml:space="preserve"> по составу участников, закрытый по ф</w:t>
      </w:r>
      <w:r w:rsidRPr="00030074">
        <w:rPr>
          <w:color w:val="000000" w:themeColor="text1"/>
          <w:sz w:val="24"/>
          <w:szCs w:val="24"/>
        </w:rPr>
        <w:t>орме подачи предложения о цене (годовая арендная плата).</w:t>
      </w:r>
    </w:p>
    <w:p w:rsidR="00B302DF" w:rsidRPr="00030074" w:rsidRDefault="00030074">
      <w:pPr>
        <w:rPr>
          <w:b/>
          <w:color w:val="000000" w:themeColor="text1"/>
          <w:sz w:val="24"/>
          <w:szCs w:val="24"/>
        </w:rPr>
      </w:pPr>
      <w:r w:rsidRPr="00030074">
        <w:rPr>
          <w:b/>
          <w:color w:val="000000" w:themeColor="text1"/>
          <w:sz w:val="24"/>
          <w:szCs w:val="24"/>
        </w:rPr>
        <w:t xml:space="preserve">6. Начальная цена </w:t>
      </w:r>
      <w:r w:rsidRPr="00030074">
        <w:rPr>
          <w:color w:val="000000" w:themeColor="text1"/>
          <w:sz w:val="24"/>
          <w:szCs w:val="24"/>
        </w:rPr>
        <w:t xml:space="preserve"> </w:t>
      </w:r>
      <w:r w:rsidRPr="00030074">
        <w:rPr>
          <w:b/>
          <w:color w:val="000000" w:themeColor="text1"/>
          <w:sz w:val="24"/>
          <w:szCs w:val="24"/>
        </w:rPr>
        <w:t>– 6027 (шесть тысячи двадцать семь) рублей.</w:t>
      </w:r>
    </w:p>
    <w:p w:rsidR="00B302DF" w:rsidRPr="00030074" w:rsidRDefault="00030074">
      <w:pPr>
        <w:rPr>
          <w:color w:val="000000" w:themeColor="text1"/>
          <w:sz w:val="24"/>
          <w:szCs w:val="24"/>
        </w:rPr>
      </w:pPr>
      <w:r w:rsidRPr="00030074">
        <w:rPr>
          <w:color w:val="000000" w:themeColor="text1"/>
          <w:sz w:val="24"/>
          <w:szCs w:val="24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</w:t>
      </w:r>
      <w:r w:rsidRPr="00030074">
        <w:rPr>
          <w:color w:val="000000" w:themeColor="text1"/>
          <w:sz w:val="24"/>
          <w:szCs w:val="24"/>
        </w:rPr>
        <w:t>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B302DF" w:rsidRPr="00030074" w:rsidRDefault="00030074">
      <w:pPr>
        <w:rPr>
          <w:b/>
          <w:color w:val="000000" w:themeColor="text1"/>
          <w:sz w:val="24"/>
          <w:szCs w:val="24"/>
        </w:rPr>
      </w:pPr>
      <w:r w:rsidRPr="00030074">
        <w:rPr>
          <w:b/>
          <w:color w:val="000000" w:themeColor="text1"/>
          <w:sz w:val="24"/>
          <w:szCs w:val="24"/>
        </w:rPr>
        <w:t>7. Задаток в размере 50% от на</w:t>
      </w:r>
      <w:r w:rsidRPr="00030074">
        <w:rPr>
          <w:b/>
          <w:color w:val="000000" w:themeColor="text1"/>
          <w:sz w:val="24"/>
          <w:szCs w:val="24"/>
        </w:rPr>
        <w:t>чальной стоимости – 3013 (три тысячи тринадцать) рублей.</w:t>
      </w:r>
    </w:p>
    <w:p w:rsidR="00030074" w:rsidRDefault="00030074" w:rsidP="00030074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8. Место, дата и время начала приема заявок на участие в аукционе:</w:t>
      </w:r>
      <w:r>
        <w:rPr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>«24»  апреля  2019г.</w:t>
      </w:r>
      <w:r>
        <w:rPr>
          <w:color w:val="000000" w:themeColor="text1"/>
          <w:sz w:val="26"/>
          <w:szCs w:val="26"/>
        </w:rPr>
        <w:t xml:space="preserve">, Теучежский район, </w:t>
      </w:r>
      <w:proofErr w:type="spellStart"/>
      <w:r>
        <w:rPr>
          <w:color w:val="000000" w:themeColor="text1"/>
          <w:sz w:val="26"/>
          <w:szCs w:val="26"/>
        </w:rPr>
        <w:t>а</w:t>
      </w:r>
      <w:proofErr w:type="gramStart"/>
      <w:r>
        <w:rPr>
          <w:color w:val="000000" w:themeColor="text1"/>
          <w:sz w:val="26"/>
          <w:szCs w:val="26"/>
        </w:rPr>
        <w:t>.П</w:t>
      </w:r>
      <w:proofErr w:type="gramEnd"/>
      <w:r>
        <w:rPr>
          <w:color w:val="000000" w:themeColor="text1"/>
          <w:sz w:val="26"/>
          <w:szCs w:val="26"/>
        </w:rPr>
        <w:t>онежукай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ул.Октябрьская</w:t>
      </w:r>
      <w:proofErr w:type="spellEnd"/>
      <w:r>
        <w:rPr>
          <w:color w:val="000000" w:themeColor="text1"/>
          <w:sz w:val="26"/>
          <w:szCs w:val="26"/>
        </w:rPr>
        <w:t>, 33, каб.20.</w:t>
      </w:r>
    </w:p>
    <w:p w:rsidR="00030074" w:rsidRDefault="00030074" w:rsidP="00030074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«20» июня 2019г.</w:t>
      </w:r>
      <w:r>
        <w:rPr>
          <w:color w:val="000000" w:themeColor="text1"/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color w:val="000000" w:themeColor="text1"/>
          <w:sz w:val="26"/>
          <w:szCs w:val="26"/>
        </w:rPr>
        <w:t>до</w:t>
      </w:r>
      <w:proofErr w:type="gramEnd"/>
      <w:r>
        <w:rPr>
          <w:color w:val="000000" w:themeColor="text1"/>
          <w:sz w:val="26"/>
          <w:szCs w:val="26"/>
        </w:rPr>
        <w:t xml:space="preserve"> 15:00 (перерыв с 12:00 до 13:00) по московскому времени.</w:t>
      </w:r>
    </w:p>
    <w:p w:rsidR="00030074" w:rsidRDefault="00030074" w:rsidP="00030074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10. Дата, время и место рассмотрения заявок на участие в аукционе:</w:t>
      </w:r>
      <w:r>
        <w:rPr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>«21» июня 2019г.</w:t>
      </w:r>
      <w:r>
        <w:rPr>
          <w:color w:val="000000" w:themeColor="text1"/>
          <w:sz w:val="26"/>
          <w:szCs w:val="26"/>
        </w:rPr>
        <w:t xml:space="preserve">  в  14:20 по месту проведения аукциона.</w:t>
      </w:r>
    </w:p>
    <w:p w:rsidR="00030074" w:rsidRDefault="00030074" w:rsidP="00030074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11. Дата, время и место проведения аукциона: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«25» июня 2019г.</w:t>
      </w:r>
      <w:r>
        <w:rPr>
          <w:color w:val="000000" w:themeColor="text1"/>
          <w:sz w:val="26"/>
          <w:szCs w:val="26"/>
        </w:rPr>
        <w:t xml:space="preserve"> в 1</w:t>
      </w:r>
      <w:r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ч.</w:t>
      </w:r>
      <w:r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0мин., Теучежский район, </w:t>
      </w:r>
      <w:proofErr w:type="spellStart"/>
      <w:r>
        <w:rPr>
          <w:color w:val="000000" w:themeColor="text1"/>
          <w:sz w:val="26"/>
          <w:szCs w:val="26"/>
        </w:rPr>
        <w:t>а</w:t>
      </w:r>
      <w:proofErr w:type="gramStart"/>
      <w:r>
        <w:rPr>
          <w:color w:val="000000" w:themeColor="text1"/>
          <w:sz w:val="26"/>
          <w:szCs w:val="26"/>
        </w:rPr>
        <w:t>.П</w:t>
      </w:r>
      <w:proofErr w:type="gramEnd"/>
      <w:r>
        <w:rPr>
          <w:color w:val="000000" w:themeColor="text1"/>
          <w:sz w:val="26"/>
          <w:szCs w:val="26"/>
        </w:rPr>
        <w:t>онежукай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ул.Октябрьская</w:t>
      </w:r>
      <w:proofErr w:type="spellEnd"/>
      <w:r>
        <w:rPr>
          <w:color w:val="000000" w:themeColor="text1"/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B302DF" w:rsidRPr="00030074" w:rsidRDefault="00030074">
      <w:pPr>
        <w:rPr>
          <w:b/>
          <w:color w:val="000000" w:themeColor="text1"/>
          <w:sz w:val="24"/>
          <w:szCs w:val="24"/>
        </w:rPr>
      </w:pPr>
      <w:r w:rsidRPr="00030074">
        <w:rPr>
          <w:b/>
          <w:color w:val="000000" w:themeColor="text1"/>
          <w:sz w:val="24"/>
          <w:szCs w:val="24"/>
        </w:rPr>
        <w:t>12. Документы, представляемые заявителем для участия в аукционе:</w:t>
      </w:r>
    </w:p>
    <w:p w:rsidR="00B302DF" w:rsidRPr="00030074" w:rsidRDefault="00030074">
      <w:pPr>
        <w:pStyle w:val="aa"/>
        <w:ind w:firstLine="709"/>
        <w:jc w:val="both"/>
        <w:rPr>
          <w:rStyle w:val="a4"/>
          <w:sz w:val="24"/>
          <w:szCs w:val="24"/>
        </w:rPr>
      </w:pPr>
      <w:r w:rsidRPr="00030074">
        <w:rPr>
          <w:rStyle w:val="a4"/>
          <w:color w:val="000000" w:themeColor="text1"/>
          <w:sz w:val="24"/>
          <w:szCs w:val="24"/>
        </w:rPr>
        <w:t>Для участия в аукционе заявители представляют в установленный в извещении о пр</w:t>
      </w:r>
      <w:r w:rsidRPr="00030074">
        <w:rPr>
          <w:rStyle w:val="a4"/>
          <w:color w:val="000000" w:themeColor="text1"/>
          <w:sz w:val="24"/>
          <w:szCs w:val="24"/>
        </w:rPr>
        <w:t>оведен</w:t>
      </w:r>
      <w:proofErr w:type="gramStart"/>
      <w:r w:rsidRPr="00030074">
        <w:rPr>
          <w:rStyle w:val="a4"/>
          <w:color w:val="000000" w:themeColor="text1"/>
          <w:sz w:val="24"/>
          <w:szCs w:val="24"/>
        </w:rPr>
        <w:t>ии ау</w:t>
      </w:r>
      <w:proofErr w:type="gramEnd"/>
      <w:r w:rsidRPr="00030074">
        <w:rPr>
          <w:rStyle w:val="a4"/>
          <w:color w:val="000000" w:themeColor="text1"/>
          <w:sz w:val="24"/>
          <w:szCs w:val="24"/>
        </w:rPr>
        <w:t>кциона срок следующие документы:</w:t>
      </w:r>
    </w:p>
    <w:p w:rsidR="00B302DF" w:rsidRPr="00030074" w:rsidRDefault="00030074">
      <w:pPr>
        <w:pStyle w:val="aa"/>
        <w:ind w:firstLine="709"/>
        <w:jc w:val="both"/>
        <w:rPr>
          <w:rStyle w:val="a4"/>
          <w:color w:val="000000" w:themeColor="text1"/>
          <w:sz w:val="24"/>
          <w:szCs w:val="24"/>
        </w:rPr>
      </w:pPr>
      <w:r w:rsidRPr="00030074">
        <w:rPr>
          <w:rStyle w:val="a4"/>
          <w:color w:val="000000" w:themeColor="text1"/>
          <w:sz w:val="24"/>
          <w:szCs w:val="24"/>
        </w:rPr>
        <w:t xml:space="preserve">- заявка </w:t>
      </w:r>
      <w:proofErr w:type="gramStart"/>
      <w:r w:rsidRPr="00030074">
        <w:rPr>
          <w:rStyle w:val="a4"/>
          <w:color w:val="000000" w:themeColor="text1"/>
          <w:sz w:val="24"/>
          <w:szCs w:val="24"/>
        </w:rPr>
        <w:t>на участие в аукционе по установленной в аукционной документации форме с указанием</w:t>
      </w:r>
      <w:proofErr w:type="gramEnd"/>
      <w:r w:rsidRPr="00030074">
        <w:rPr>
          <w:rStyle w:val="a4"/>
          <w:color w:val="000000" w:themeColor="text1"/>
          <w:sz w:val="24"/>
          <w:szCs w:val="24"/>
        </w:rPr>
        <w:t xml:space="preserve"> банковских реквизитов счета для возврата задатка;</w:t>
      </w:r>
    </w:p>
    <w:p w:rsidR="00B302DF" w:rsidRPr="00030074" w:rsidRDefault="00030074">
      <w:pPr>
        <w:pStyle w:val="aa"/>
        <w:ind w:firstLine="709"/>
        <w:jc w:val="both"/>
        <w:rPr>
          <w:rStyle w:val="a4"/>
          <w:color w:val="000000" w:themeColor="text1"/>
          <w:sz w:val="24"/>
          <w:szCs w:val="24"/>
        </w:rPr>
      </w:pPr>
      <w:r w:rsidRPr="00030074">
        <w:rPr>
          <w:rStyle w:val="a4"/>
          <w:color w:val="000000" w:themeColor="text1"/>
          <w:sz w:val="24"/>
          <w:szCs w:val="24"/>
        </w:rPr>
        <w:t>-копии документов, удостоверяющих личность заявителя (для граждан);</w:t>
      </w:r>
    </w:p>
    <w:p w:rsidR="00B302DF" w:rsidRPr="00030074" w:rsidRDefault="00030074">
      <w:pPr>
        <w:pStyle w:val="aa"/>
        <w:ind w:firstLine="709"/>
        <w:jc w:val="both"/>
        <w:rPr>
          <w:rStyle w:val="a4"/>
          <w:color w:val="000000" w:themeColor="text1"/>
          <w:sz w:val="24"/>
          <w:szCs w:val="24"/>
        </w:rPr>
      </w:pPr>
      <w:r w:rsidRPr="00030074">
        <w:rPr>
          <w:rStyle w:val="a4"/>
          <w:color w:val="000000" w:themeColor="text1"/>
          <w:sz w:val="24"/>
          <w:szCs w:val="24"/>
        </w:rPr>
        <w:t>-н</w:t>
      </w:r>
      <w:r w:rsidRPr="00030074">
        <w:rPr>
          <w:rStyle w:val="a4"/>
          <w:color w:val="000000" w:themeColor="text1"/>
          <w:sz w:val="24"/>
          <w:szCs w:val="24"/>
        </w:rPr>
        <w:t xml:space="preserve">адлежащим образом заверенный перевод </w:t>
      </w:r>
      <w:proofErr w:type="gramStart"/>
      <w:r w:rsidRPr="00030074">
        <w:rPr>
          <w:rStyle w:val="a4"/>
          <w:color w:val="000000" w:themeColor="text1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30074">
        <w:rPr>
          <w:rStyle w:val="a4"/>
          <w:color w:val="000000" w:themeColor="text1"/>
          <w:sz w:val="24"/>
          <w:szCs w:val="24"/>
        </w:rPr>
        <w:t>, если заявителем является иностранное юридическое лицо;</w:t>
      </w:r>
    </w:p>
    <w:p w:rsidR="00B302DF" w:rsidRPr="00030074" w:rsidRDefault="00030074">
      <w:pPr>
        <w:pStyle w:val="aa"/>
        <w:ind w:firstLine="709"/>
        <w:jc w:val="both"/>
        <w:rPr>
          <w:rStyle w:val="a4"/>
          <w:color w:val="000000" w:themeColor="text1"/>
          <w:sz w:val="24"/>
          <w:szCs w:val="24"/>
        </w:rPr>
      </w:pPr>
      <w:r w:rsidRPr="00030074">
        <w:rPr>
          <w:rStyle w:val="a4"/>
          <w:color w:val="000000" w:themeColor="text1"/>
          <w:sz w:val="24"/>
          <w:szCs w:val="24"/>
        </w:rPr>
        <w:t>-документы, подтвер</w:t>
      </w:r>
      <w:r w:rsidRPr="00030074">
        <w:rPr>
          <w:rStyle w:val="a4"/>
          <w:color w:val="000000" w:themeColor="text1"/>
          <w:sz w:val="24"/>
          <w:szCs w:val="24"/>
        </w:rPr>
        <w:t>ждающие внесение задатка.</w:t>
      </w:r>
    </w:p>
    <w:p w:rsidR="00B302DF" w:rsidRPr="00030074" w:rsidRDefault="00030074">
      <w:pPr>
        <w:pStyle w:val="aa"/>
        <w:ind w:firstLine="709"/>
        <w:jc w:val="both"/>
        <w:rPr>
          <w:rStyle w:val="a4"/>
          <w:color w:val="000000" w:themeColor="text1"/>
          <w:sz w:val="24"/>
          <w:szCs w:val="24"/>
        </w:rPr>
      </w:pPr>
      <w:r w:rsidRPr="00030074">
        <w:rPr>
          <w:rStyle w:val="a4"/>
          <w:color w:val="000000" w:themeColor="text1"/>
          <w:sz w:val="24"/>
          <w:szCs w:val="24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B302DF" w:rsidRPr="00030074" w:rsidRDefault="00030074">
      <w:pPr>
        <w:pStyle w:val="aa"/>
        <w:ind w:firstLine="709"/>
        <w:jc w:val="both"/>
        <w:rPr>
          <w:sz w:val="24"/>
          <w:szCs w:val="24"/>
        </w:rPr>
      </w:pPr>
      <w:r w:rsidRPr="00030074">
        <w:rPr>
          <w:b w:val="0"/>
          <w:color w:val="000000" w:themeColor="text1"/>
          <w:sz w:val="24"/>
          <w:szCs w:val="24"/>
        </w:rPr>
        <w:t>Представление документов, подтверждающих внесение задатка, признается заключением соглаше</w:t>
      </w:r>
      <w:r w:rsidRPr="00030074">
        <w:rPr>
          <w:b w:val="0"/>
          <w:color w:val="000000" w:themeColor="text1"/>
          <w:sz w:val="24"/>
          <w:szCs w:val="24"/>
        </w:rPr>
        <w:t>ния о задатке.</w:t>
      </w:r>
    </w:p>
    <w:p w:rsidR="00B302DF" w:rsidRPr="00030074" w:rsidRDefault="00030074">
      <w:pPr>
        <w:pStyle w:val="aa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030074">
        <w:rPr>
          <w:b w:val="0"/>
          <w:color w:val="000000" w:themeColor="text1"/>
          <w:sz w:val="24"/>
          <w:szCs w:val="24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030074">
        <w:rPr>
          <w:b w:val="0"/>
          <w:color w:val="000000" w:themeColor="text1"/>
          <w:sz w:val="24"/>
          <w:szCs w:val="24"/>
        </w:rPr>
        <w:t>сч</w:t>
      </w:r>
      <w:proofErr w:type="spellEnd"/>
      <w:r w:rsidRPr="00030074">
        <w:rPr>
          <w:b w:val="0"/>
          <w:color w:val="000000" w:themeColor="text1"/>
          <w:sz w:val="24"/>
          <w:szCs w:val="24"/>
        </w:rPr>
        <w:t xml:space="preserve">. 05763002120) Отделение – НБ Республика Адыгея г. Майкоп, БИК 047908001 </w:t>
      </w:r>
      <w:proofErr w:type="gramStart"/>
      <w:r w:rsidRPr="00030074">
        <w:rPr>
          <w:b w:val="0"/>
          <w:color w:val="000000" w:themeColor="text1"/>
          <w:sz w:val="24"/>
          <w:szCs w:val="24"/>
        </w:rPr>
        <w:t>р</w:t>
      </w:r>
      <w:proofErr w:type="gramEnd"/>
      <w:r w:rsidRPr="00030074">
        <w:rPr>
          <w:b w:val="0"/>
          <w:color w:val="000000" w:themeColor="text1"/>
          <w:sz w:val="24"/>
          <w:szCs w:val="24"/>
        </w:rPr>
        <w:t xml:space="preserve">/с 40302810000003000003, КПП 010701001, </w:t>
      </w:r>
      <w:r w:rsidRPr="00030074">
        <w:rPr>
          <w:b w:val="0"/>
          <w:color w:val="000000" w:themeColor="text1"/>
          <w:sz w:val="24"/>
          <w:szCs w:val="24"/>
        </w:rPr>
        <w:t>ИНН 0107007270, ОКТМО 79633430.</w:t>
      </w:r>
    </w:p>
    <w:p w:rsidR="00B302DF" w:rsidRPr="00030074" w:rsidRDefault="00030074">
      <w:pPr>
        <w:pStyle w:val="aa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030074">
        <w:rPr>
          <w:b w:val="0"/>
          <w:color w:val="000000" w:themeColor="text1"/>
          <w:sz w:val="24"/>
          <w:szCs w:val="24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030074">
        <w:rPr>
          <w:b w:val="0"/>
          <w:color w:val="000000" w:themeColor="text1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030074">
        <w:rPr>
          <w:b w:val="0"/>
          <w:color w:val="000000" w:themeColor="text1"/>
          <w:sz w:val="24"/>
          <w:szCs w:val="24"/>
        </w:rPr>
        <w:t xml:space="preserve"> на счет плательщика</w:t>
      </w:r>
      <w:r w:rsidRPr="00030074">
        <w:rPr>
          <w:b w:val="0"/>
          <w:color w:val="000000" w:themeColor="text1"/>
          <w:sz w:val="24"/>
          <w:szCs w:val="24"/>
        </w:rPr>
        <w:t>.</w:t>
      </w:r>
    </w:p>
    <w:p w:rsidR="00B302DF" w:rsidRPr="00030074" w:rsidRDefault="00030074">
      <w:pPr>
        <w:pStyle w:val="aa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030074">
        <w:rPr>
          <w:b w:val="0"/>
          <w:color w:val="000000" w:themeColor="text1"/>
          <w:sz w:val="24"/>
          <w:szCs w:val="24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B302DF" w:rsidRPr="00030074" w:rsidRDefault="00030074">
      <w:pPr>
        <w:pStyle w:val="aa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030074">
        <w:rPr>
          <w:b w:val="0"/>
          <w:color w:val="000000" w:themeColor="text1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B302DF" w:rsidRPr="00030074" w:rsidRDefault="00030074">
      <w:pPr>
        <w:pStyle w:val="aa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030074">
        <w:rPr>
          <w:b w:val="0"/>
          <w:color w:val="000000" w:themeColor="text1"/>
          <w:sz w:val="24"/>
          <w:szCs w:val="24"/>
        </w:rPr>
        <w:t>В</w:t>
      </w:r>
      <w:r w:rsidRPr="00030074">
        <w:rPr>
          <w:b w:val="0"/>
          <w:color w:val="000000" w:themeColor="text1"/>
          <w:sz w:val="24"/>
          <w:szCs w:val="24"/>
        </w:rPr>
        <w:t>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B302DF" w:rsidRPr="00030074" w:rsidRDefault="00030074">
      <w:pPr>
        <w:pStyle w:val="aa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030074">
        <w:rPr>
          <w:b w:val="0"/>
          <w:color w:val="000000" w:themeColor="text1"/>
          <w:sz w:val="24"/>
          <w:szCs w:val="24"/>
        </w:rPr>
        <w:t>Все документы, подаваемые заявителем, должны быть заполнены по всем пунктам. Подчистки и испр</w:t>
      </w:r>
      <w:r w:rsidRPr="00030074">
        <w:rPr>
          <w:b w:val="0"/>
          <w:color w:val="000000" w:themeColor="text1"/>
          <w:sz w:val="24"/>
          <w:szCs w:val="24"/>
        </w:rPr>
        <w:t>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</w:t>
      </w:r>
      <w:r w:rsidRPr="00030074">
        <w:rPr>
          <w:b w:val="0"/>
          <w:color w:val="000000" w:themeColor="text1"/>
          <w:sz w:val="24"/>
          <w:szCs w:val="24"/>
        </w:rPr>
        <w:t xml:space="preserve">зборчивым. Верность копий должна быть заверена установленным порядком, с расшифровкой Ф.И.О. </w:t>
      </w:r>
      <w:proofErr w:type="gramStart"/>
      <w:r w:rsidRPr="00030074">
        <w:rPr>
          <w:b w:val="0"/>
          <w:color w:val="000000" w:themeColor="text1"/>
          <w:sz w:val="24"/>
          <w:szCs w:val="24"/>
        </w:rPr>
        <w:t>заверяющего</w:t>
      </w:r>
      <w:proofErr w:type="gramEnd"/>
      <w:r w:rsidRPr="00030074">
        <w:rPr>
          <w:b w:val="0"/>
          <w:color w:val="000000" w:themeColor="text1"/>
          <w:sz w:val="24"/>
          <w:szCs w:val="24"/>
        </w:rPr>
        <w:t>.</w:t>
      </w:r>
    </w:p>
    <w:p w:rsidR="00B302DF" w:rsidRPr="00030074" w:rsidRDefault="00030074">
      <w:pPr>
        <w:pStyle w:val="aa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030074">
        <w:rPr>
          <w:b w:val="0"/>
          <w:color w:val="000000" w:themeColor="text1"/>
          <w:sz w:val="24"/>
          <w:szCs w:val="24"/>
        </w:rPr>
        <w:t>Один заявитель вправе подать только одну заявку на участие в аукционе.</w:t>
      </w:r>
    </w:p>
    <w:p w:rsidR="00B302DF" w:rsidRPr="00030074" w:rsidRDefault="00030074">
      <w:pPr>
        <w:pStyle w:val="aa"/>
        <w:ind w:firstLine="709"/>
        <w:jc w:val="both"/>
        <w:rPr>
          <w:color w:val="000000" w:themeColor="text1"/>
          <w:sz w:val="24"/>
          <w:szCs w:val="24"/>
        </w:rPr>
      </w:pPr>
      <w:r w:rsidRPr="00030074">
        <w:rPr>
          <w:color w:val="000000" w:themeColor="text1"/>
          <w:sz w:val="24"/>
          <w:szCs w:val="24"/>
        </w:rPr>
        <w:t xml:space="preserve"> 13. Заявитель не допускается к участию в аукционе в следующих случаях:</w:t>
      </w:r>
    </w:p>
    <w:p w:rsidR="00B302DF" w:rsidRPr="00030074" w:rsidRDefault="00030074">
      <w:pPr>
        <w:pStyle w:val="aa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030074">
        <w:rPr>
          <w:b w:val="0"/>
          <w:color w:val="000000" w:themeColor="text1"/>
          <w:sz w:val="24"/>
          <w:szCs w:val="24"/>
        </w:rPr>
        <w:lastRenderedPageBreak/>
        <w:t>1) непр</w:t>
      </w:r>
      <w:bookmarkStart w:id="0" w:name="_GoBack"/>
      <w:bookmarkEnd w:id="0"/>
      <w:r w:rsidRPr="00030074">
        <w:rPr>
          <w:b w:val="0"/>
          <w:color w:val="000000" w:themeColor="text1"/>
          <w:sz w:val="24"/>
          <w:szCs w:val="24"/>
        </w:rPr>
        <w:t>едставление необходимых для участия в аукционе документов или представление недостоверных сведений;</w:t>
      </w:r>
    </w:p>
    <w:p w:rsidR="00B302DF" w:rsidRPr="00030074" w:rsidRDefault="00030074">
      <w:pPr>
        <w:pStyle w:val="aa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030074">
        <w:rPr>
          <w:b w:val="0"/>
          <w:color w:val="000000" w:themeColor="text1"/>
          <w:sz w:val="24"/>
          <w:szCs w:val="24"/>
        </w:rPr>
        <w:t>2) не поступление задатка на счет, указанный в извещении о проведен</w:t>
      </w:r>
      <w:proofErr w:type="gramStart"/>
      <w:r w:rsidRPr="00030074">
        <w:rPr>
          <w:b w:val="0"/>
          <w:color w:val="000000" w:themeColor="text1"/>
          <w:sz w:val="24"/>
          <w:szCs w:val="24"/>
        </w:rPr>
        <w:t>ии ау</w:t>
      </w:r>
      <w:proofErr w:type="gramEnd"/>
      <w:r w:rsidRPr="00030074">
        <w:rPr>
          <w:b w:val="0"/>
          <w:color w:val="000000" w:themeColor="text1"/>
          <w:sz w:val="24"/>
          <w:szCs w:val="24"/>
        </w:rPr>
        <w:t>кциона, на дату рассмотрения заявок на участие в аукционе;</w:t>
      </w:r>
    </w:p>
    <w:p w:rsidR="00B302DF" w:rsidRPr="00030074" w:rsidRDefault="00030074">
      <w:pPr>
        <w:pStyle w:val="aa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030074">
        <w:rPr>
          <w:b w:val="0"/>
          <w:color w:val="000000" w:themeColor="text1"/>
          <w:sz w:val="24"/>
          <w:szCs w:val="24"/>
        </w:rPr>
        <w:t>3) подача заявки на участ</w:t>
      </w:r>
      <w:r w:rsidRPr="00030074">
        <w:rPr>
          <w:b w:val="0"/>
          <w:color w:val="000000" w:themeColor="text1"/>
          <w:sz w:val="24"/>
          <w:szCs w:val="24"/>
        </w:rPr>
        <w:t>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B302DF" w:rsidRPr="00030074" w:rsidRDefault="00030074">
      <w:pPr>
        <w:pStyle w:val="aa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030074">
        <w:rPr>
          <w:b w:val="0"/>
          <w:color w:val="000000" w:themeColor="text1"/>
          <w:sz w:val="24"/>
          <w:szCs w:val="24"/>
        </w:rPr>
        <w:t>4) наличие сведений о заявителе в реестре недобросовестных участников а</w:t>
      </w:r>
      <w:r w:rsidRPr="00030074">
        <w:rPr>
          <w:b w:val="0"/>
          <w:color w:val="000000" w:themeColor="text1"/>
          <w:sz w:val="24"/>
          <w:szCs w:val="24"/>
        </w:rPr>
        <w:t>укциона.</w:t>
      </w:r>
    </w:p>
    <w:p w:rsidR="00B302DF" w:rsidRPr="00030074" w:rsidRDefault="00030074">
      <w:pPr>
        <w:pStyle w:val="aa"/>
        <w:ind w:firstLine="709"/>
        <w:jc w:val="both"/>
        <w:rPr>
          <w:color w:val="000000" w:themeColor="text1"/>
          <w:sz w:val="24"/>
          <w:szCs w:val="24"/>
        </w:rPr>
      </w:pPr>
      <w:r w:rsidRPr="00030074">
        <w:rPr>
          <w:b w:val="0"/>
          <w:color w:val="000000" w:themeColor="text1"/>
          <w:sz w:val="24"/>
          <w:szCs w:val="24"/>
        </w:rPr>
        <w:t>Технические условия на водоснабжение и водоотведение от 01.04.2019г.</w:t>
      </w:r>
    </w:p>
    <w:p w:rsidR="00B302DF" w:rsidRPr="00030074" w:rsidRDefault="00030074">
      <w:pPr>
        <w:pStyle w:val="aa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030074">
        <w:rPr>
          <w:color w:val="000000" w:themeColor="text1"/>
          <w:sz w:val="24"/>
          <w:szCs w:val="24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 w:rsidRPr="00030074">
        <w:rPr>
          <w:b w:val="0"/>
          <w:color w:val="000000" w:themeColor="text1"/>
          <w:sz w:val="24"/>
          <w:szCs w:val="24"/>
        </w:rPr>
        <w:t>.</w:t>
      </w:r>
    </w:p>
    <w:p w:rsidR="00B302DF" w:rsidRPr="00030074" w:rsidRDefault="00030074">
      <w:pPr>
        <w:pStyle w:val="aa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030074">
        <w:rPr>
          <w:b w:val="0"/>
          <w:color w:val="000000" w:themeColor="text1"/>
          <w:sz w:val="24"/>
          <w:szCs w:val="24"/>
        </w:rPr>
        <w:t xml:space="preserve"> </w:t>
      </w:r>
      <w:r w:rsidRPr="00030074">
        <w:rPr>
          <w:color w:val="000000" w:themeColor="text1"/>
          <w:sz w:val="24"/>
          <w:szCs w:val="24"/>
        </w:rPr>
        <w:t>15.</w:t>
      </w:r>
      <w:r w:rsidRPr="00030074">
        <w:rPr>
          <w:b w:val="0"/>
          <w:color w:val="000000" w:themeColor="text1"/>
          <w:sz w:val="24"/>
          <w:szCs w:val="24"/>
        </w:rPr>
        <w:t xml:space="preserve"> Организатор аукциона вправе отказаться от провед</w:t>
      </w:r>
      <w:r w:rsidRPr="00030074">
        <w:rPr>
          <w:b w:val="0"/>
          <w:color w:val="000000" w:themeColor="text1"/>
          <w:sz w:val="24"/>
          <w:szCs w:val="24"/>
        </w:rPr>
        <w:t>ения аукциона в сроки, установленные действующим законодательством РФ.</w:t>
      </w:r>
    </w:p>
    <w:p w:rsidR="00B302DF" w:rsidRPr="00030074" w:rsidRDefault="00030074">
      <w:pPr>
        <w:pStyle w:val="aa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030074">
        <w:rPr>
          <w:color w:val="000000" w:themeColor="text1"/>
          <w:sz w:val="24"/>
          <w:szCs w:val="24"/>
        </w:rPr>
        <w:t>16.</w:t>
      </w:r>
      <w:r w:rsidRPr="00030074">
        <w:rPr>
          <w:b w:val="0"/>
          <w:color w:val="000000" w:themeColor="text1"/>
          <w:sz w:val="24"/>
          <w:szCs w:val="24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</w:t>
      </w:r>
      <w:r w:rsidRPr="00030074">
        <w:rPr>
          <w:b w:val="0"/>
          <w:color w:val="000000" w:themeColor="text1"/>
          <w:sz w:val="24"/>
          <w:szCs w:val="24"/>
        </w:rPr>
        <w:t xml:space="preserve">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030074">
        <w:rPr>
          <w:b w:val="0"/>
          <w:color w:val="000000" w:themeColor="text1"/>
          <w:sz w:val="24"/>
          <w:szCs w:val="24"/>
        </w:rPr>
        <w:t>Нуховна</w:t>
      </w:r>
      <w:proofErr w:type="spellEnd"/>
      <w:r w:rsidRPr="00030074">
        <w:rPr>
          <w:b w:val="0"/>
          <w:color w:val="000000" w:themeColor="text1"/>
          <w:sz w:val="24"/>
          <w:szCs w:val="24"/>
        </w:rPr>
        <w:t>, секретарь Комиссии).</w:t>
      </w:r>
    </w:p>
    <w:p w:rsidR="00B302DF" w:rsidRPr="00030074" w:rsidRDefault="00030074">
      <w:pPr>
        <w:pStyle w:val="aa"/>
        <w:ind w:firstLine="709"/>
        <w:jc w:val="both"/>
        <w:rPr>
          <w:color w:val="000000" w:themeColor="text1"/>
          <w:sz w:val="24"/>
          <w:szCs w:val="24"/>
        </w:rPr>
      </w:pPr>
      <w:r w:rsidRPr="00030074">
        <w:rPr>
          <w:color w:val="000000" w:themeColor="text1"/>
          <w:sz w:val="24"/>
          <w:szCs w:val="24"/>
        </w:rPr>
        <w:t>17.</w:t>
      </w:r>
      <w:r w:rsidRPr="00030074">
        <w:rPr>
          <w:b w:val="0"/>
          <w:color w:val="000000" w:themeColor="text1"/>
          <w:sz w:val="24"/>
          <w:szCs w:val="24"/>
        </w:rPr>
        <w:t xml:space="preserve"> Все иные вопросы, касающиеся пров</w:t>
      </w:r>
      <w:r w:rsidRPr="00030074">
        <w:rPr>
          <w:b w:val="0"/>
          <w:color w:val="000000" w:themeColor="text1"/>
          <w:sz w:val="24"/>
          <w:szCs w:val="24"/>
        </w:rPr>
        <w:t>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B302DF" w:rsidRPr="00030074" w:rsidRDefault="00B302DF">
      <w:pPr>
        <w:rPr>
          <w:sz w:val="24"/>
          <w:szCs w:val="24"/>
        </w:rPr>
      </w:pPr>
    </w:p>
    <w:sectPr w:rsidR="00B302DF" w:rsidRPr="00030074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DF"/>
    <w:rsid w:val="00030074"/>
    <w:rsid w:val="00B3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34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F46A34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basedOn w:val="a0"/>
    <w:qFormat/>
    <w:rsid w:val="00F46A34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Заглавие"/>
    <w:basedOn w:val="a"/>
    <w:qFormat/>
    <w:rsid w:val="00F46A34"/>
    <w:pPr>
      <w:ind w:firstLine="0"/>
      <w:jc w:val="center"/>
    </w:pPr>
    <w:rPr>
      <w:b/>
      <w:szCs w:val="20"/>
    </w:rPr>
  </w:style>
  <w:style w:type="paragraph" w:styleId="ab">
    <w:name w:val="No Spacing"/>
    <w:uiPriority w:val="1"/>
    <w:qFormat/>
    <w:rsid w:val="00F46A34"/>
    <w:pPr>
      <w:spacing w:line="240" w:lineRule="auto"/>
    </w:pPr>
    <w:rPr>
      <w:rFonts w:eastAsia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34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F46A34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basedOn w:val="a0"/>
    <w:qFormat/>
    <w:rsid w:val="00F46A34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Заглавие"/>
    <w:basedOn w:val="a"/>
    <w:qFormat/>
    <w:rsid w:val="00F46A34"/>
    <w:pPr>
      <w:ind w:firstLine="0"/>
      <w:jc w:val="center"/>
    </w:pPr>
    <w:rPr>
      <w:b/>
      <w:szCs w:val="20"/>
    </w:rPr>
  </w:style>
  <w:style w:type="paragraph" w:styleId="ab">
    <w:name w:val="No Spacing"/>
    <w:uiPriority w:val="1"/>
    <w:qFormat/>
    <w:rsid w:val="00F46A34"/>
    <w:pPr>
      <w:spacing w:line="240" w:lineRule="auto"/>
    </w:pPr>
    <w:rPr>
      <w:rFonts w:eastAsia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6843</Characters>
  <Application>Microsoft Office Word</Application>
  <DocSecurity>0</DocSecurity>
  <Lines>57</Lines>
  <Paragraphs>16</Paragraphs>
  <ScaleCrop>false</ScaleCrop>
  <Company>*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dc:description/>
  <cp:lastModifiedBy>User</cp:lastModifiedBy>
  <cp:revision>4</cp:revision>
  <dcterms:created xsi:type="dcterms:W3CDTF">2019-03-25T13:17:00Z</dcterms:created>
  <dcterms:modified xsi:type="dcterms:W3CDTF">2019-04-17T06:33:00Z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