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9" w:rsidRPr="008E28C9" w:rsidRDefault="00F3169F" w:rsidP="008E28C9">
      <w:pPr>
        <w:pStyle w:val="1"/>
        <w:shd w:val="clear" w:color="auto" w:fill="FFFFFF"/>
        <w:spacing w:before="300" w:after="300" w:line="312" w:lineRule="atLeast"/>
        <w:jc w:val="right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Пенсионный фонд информирует</w:t>
      </w:r>
    </w:p>
    <w:p w:rsidR="004C4D9E" w:rsidRPr="00352309" w:rsidRDefault="004C4D9E" w:rsidP="004C4D9E">
      <w:pPr>
        <w:pStyle w:val="1"/>
        <w:shd w:val="clear" w:color="auto" w:fill="FFFFFF"/>
        <w:spacing w:before="300" w:after="300" w:line="312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352309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Пенсионный фонд выплатит семьям с детьми до 7 лет включительно 5 тысяч рублей</w:t>
      </w:r>
    </w:p>
    <w:p w:rsidR="00343537" w:rsidRPr="00E84ECD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CD">
        <w:rPr>
          <w:rFonts w:ascii="Times New Roman" w:hAnsi="Times New Roman" w:cs="Times New Roman"/>
          <w:i/>
          <w:sz w:val="28"/>
          <w:szCs w:val="28"/>
        </w:rPr>
        <w:t>Президентом Российской Федерации 17 декабря 2020 года подписан Указ №797 «О единовременной выплате семьям</w:t>
      </w:r>
      <w:r w:rsidR="00D94E39" w:rsidRPr="00E84ECD">
        <w:rPr>
          <w:rFonts w:ascii="Times New Roman" w:hAnsi="Times New Roman" w:cs="Times New Roman"/>
          <w:i/>
          <w:sz w:val="28"/>
          <w:szCs w:val="28"/>
        </w:rPr>
        <w:t>,</w:t>
      </w:r>
      <w:r w:rsidRPr="00E84ECD">
        <w:rPr>
          <w:rFonts w:ascii="Times New Roman" w:hAnsi="Times New Roman" w:cs="Times New Roman"/>
          <w:i/>
          <w:sz w:val="28"/>
          <w:szCs w:val="28"/>
        </w:rPr>
        <w:t xml:space="preserve"> имеющи</w:t>
      </w:r>
      <w:r w:rsidR="00D94E39" w:rsidRPr="00E84ECD">
        <w:rPr>
          <w:rFonts w:ascii="Times New Roman" w:hAnsi="Times New Roman" w:cs="Times New Roman"/>
          <w:i/>
          <w:sz w:val="28"/>
          <w:szCs w:val="28"/>
        </w:rPr>
        <w:t>м</w:t>
      </w:r>
      <w:r w:rsidRPr="00E84ECD">
        <w:rPr>
          <w:rFonts w:ascii="Times New Roman" w:hAnsi="Times New Roman" w:cs="Times New Roman"/>
          <w:i/>
          <w:sz w:val="28"/>
          <w:szCs w:val="28"/>
        </w:rPr>
        <w:t xml:space="preserve"> детей».</w:t>
      </w:r>
    </w:p>
    <w:p w:rsid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7">
        <w:rPr>
          <w:rFonts w:ascii="Times New Roman" w:hAnsi="Times New Roman" w:cs="Times New Roman"/>
          <w:sz w:val="28"/>
          <w:szCs w:val="28"/>
        </w:rPr>
        <w:t xml:space="preserve">Указ предусматривает установление единовременной выплаты в размере 5000 рублей гражданам Российской Федерации, проживающим на территории Российской Федерации, являющимся родителями, усыновителями, опекунами, попечителями детей в возрасте до </w:t>
      </w:r>
      <w:r w:rsidR="00DC570F">
        <w:rPr>
          <w:rFonts w:ascii="Times New Roman" w:hAnsi="Times New Roman" w:cs="Times New Roman"/>
          <w:sz w:val="28"/>
          <w:szCs w:val="28"/>
        </w:rPr>
        <w:t>7</w:t>
      </w:r>
      <w:r w:rsidRPr="00343537">
        <w:rPr>
          <w:rFonts w:ascii="Times New Roman" w:hAnsi="Times New Roman" w:cs="Times New Roman"/>
          <w:sz w:val="28"/>
          <w:szCs w:val="28"/>
        </w:rPr>
        <w:t xml:space="preserve"> лет</w:t>
      </w:r>
      <w:r w:rsidR="00DC570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43537">
        <w:rPr>
          <w:rFonts w:ascii="Times New Roman" w:hAnsi="Times New Roman" w:cs="Times New Roman"/>
          <w:sz w:val="28"/>
          <w:szCs w:val="28"/>
        </w:rPr>
        <w:t xml:space="preserve">, имеющих гражданство России.  </w:t>
      </w:r>
    </w:p>
    <w:p w:rsidR="007248EB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7">
        <w:rPr>
          <w:rFonts w:ascii="Times New Roman" w:hAnsi="Times New Roman" w:cs="Times New Roman"/>
          <w:sz w:val="28"/>
          <w:szCs w:val="28"/>
        </w:rPr>
        <w:t xml:space="preserve">Единовременную выплату получат все семьи с детьми, которым по состоянию на 17 декабря </w:t>
      </w:r>
      <w:r w:rsidR="00D94E3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343537">
        <w:rPr>
          <w:rFonts w:ascii="Times New Roman" w:hAnsi="Times New Roman" w:cs="Times New Roman"/>
          <w:sz w:val="28"/>
          <w:szCs w:val="28"/>
        </w:rPr>
        <w:t>еще не исполнилось 8 лет.</w:t>
      </w:r>
      <w:r w:rsidR="0072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37" w:rsidRP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t>По предварительным данным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указанную выплату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Адыгее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имеют около 43 тысяч детей.</w:t>
      </w:r>
    </w:p>
    <w:p w:rsidR="007248EB" w:rsidRDefault="00D94E39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ражданам, которые в </w:t>
      </w:r>
      <w:r w:rsidR="00C66E3B">
        <w:rPr>
          <w:rFonts w:ascii="Times New Roman" w:hAnsi="Times New Roman" w:cs="Times New Roman"/>
          <w:sz w:val="28"/>
          <w:szCs w:val="28"/>
          <w:lang w:eastAsia="ru-RU"/>
        </w:rPr>
        <w:t>текущем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7248EB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>получали детские выплаты  по указам Президента (на детей до 3 лет и (или) от 3 до 16 лет)</w:t>
      </w:r>
      <w:r w:rsidR="00343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подавать 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248E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C66E3B">
        <w:rPr>
          <w:rFonts w:ascii="Times New Roman" w:hAnsi="Times New Roman" w:cs="Times New Roman"/>
          <w:sz w:val="28"/>
          <w:szCs w:val="28"/>
          <w:lang w:eastAsia="ru-RU"/>
        </w:rPr>
        <w:t xml:space="preserve">этой </w:t>
      </w:r>
      <w:r w:rsidR="007248EB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DC570F">
        <w:rPr>
          <w:rFonts w:ascii="Times New Roman" w:hAnsi="Times New Roman" w:cs="Times New Roman"/>
          <w:sz w:val="28"/>
          <w:szCs w:val="28"/>
          <w:lang w:eastAsia="ru-RU"/>
        </w:rPr>
        <w:t>надо, 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будет произведена </w:t>
      </w:r>
      <w:r w:rsidR="00DC570F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Пенсионным фондом </w:t>
      </w:r>
      <w:r w:rsidR="00D025E4">
        <w:rPr>
          <w:rFonts w:ascii="Times New Roman" w:hAnsi="Times New Roman" w:cs="Times New Roman"/>
          <w:sz w:val="28"/>
          <w:szCs w:val="28"/>
          <w:lang w:eastAsia="ru-RU"/>
        </w:rPr>
        <w:t xml:space="preserve">России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автоматически на основании </w:t>
      </w:r>
      <w:r w:rsidR="00D025E4">
        <w:rPr>
          <w:rFonts w:ascii="Times New Roman" w:hAnsi="Times New Roman" w:cs="Times New Roman"/>
          <w:sz w:val="28"/>
          <w:szCs w:val="28"/>
          <w:lang w:eastAsia="ru-RU"/>
        </w:rPr>
        <w:t xml:space="preserve">данных, имеющихся </w:t>
      </w:r>
      <w:r w:rsidR="00DC570F">
        <w:rPr>
          <w:rFonts w:ascii="Times New Roman" w:hAnsi="Times New Roman" w:cs="Times New Roman"/>
          <w:sz w:val="28"/>
          <w:szCs w:val="28"/>
          <w:lang w:eastAsia="ru-RU"/>
        </w:rPr>
        <w:t>в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70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="00343537"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принятия решений о назначении предыдущих выплат. </w:t>
      </w:r>
      <w:proofErr w:type="gramEnd"/>
    </w:p>
    <w:p w:rsidR="00D94E39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этим гражданам будет 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перечислена 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текущего года </w:t>
      </w:r>
      <w:proofErr w:type="gramStart"/>
      <w:r w:rsidRPr="00343537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537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реквизиты банковского счёта, которые были указаны ими при получении предыдущих выплат. </w:t>
      </w:r>
    </w:p>
    <w:p w:rsidR="00343537" w:rsidRP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t>Если данный счёт закрыт или не действует, гражданин имеет право подать заявление через ЕПГУ или в клиентской службе ПФР об уточнении реквизитов.</w:t>
      </w:r>
    </w:p>
    <w:p w:rsidR="00343537" w:rsidRP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t>Граждане, у которых дети  родились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1 июля текущего года (эта дата обусловлена правом на предыдущие детские выплаты)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или те граждане, которые ранее за  выплатами не обращались,  могут обратиться за единовременной выплатой  через ЕПГУ или лично в любой территориальный орган ПФР,  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действует экстерриториальный способ обращения за ней. Заявление может быть подано и представителем гражданина. </w:t>
      </w:r>
    </w:p>
    <w:p w:rsidR="00343537" w:rsidRP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 днем, когда правомочные лица могут обратиться за назначением данной выплаты, является 31 марта 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  <w:r w:rsidR="00D94E3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343537">
        <w:rPr>
          <w:rFonts w:ascii="Times New Roman" w:hAnsi="Times New Roman" w:cs="Times New Roman"/>
          <w:sz w:val="28"/>
          <w:szCs w:val="28"/>
          <w:lang w:eastAsia="ru-RU"/>
        </w:rPr>
        <w:t>общий период, в течение которого граждане могут обратиться за реализацией своего права, составляет более 3 месяцев.</w:t>
      </w:r>
    </w:p>
    <w:p w:rsidR="00343537" w:rsidRPr="00343537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Заявление в условиях распространения </w:t>
      </w:r>
      <w:proofErr w:type="spellStart"/>
      <w:r w:rsidRPr="0034353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353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лучше всего подавать в электронном виде. При подаче заявления через ЕПГУ гражданину вообще не требуется представлять никаких документов для назначения указанной выплаты.</w:t>
      </w:r>
    </w:p>
    <w:p w:rsidR="00343537" w:rsidRPr="00D94E39" w:rsidRDefault="00343537" w:rsidP="0034353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37">
        <w:rPr>
          <w:rFonts w:ascii="Times New Roman" w:hAnsi="Times New Roman" w:cs="Times New Roman"/>
          <w:color w:val="000000" w:themeColor="text1"/>
          <w:sz w:val="28"/>
          <w:szCs w:val="28"/>
        </w:rPr>
        <w:t>В помощь родителям на сайте Пенсионного фонда размещены необходимые разъяснения о выплатах и </w:t>
      </w:r>
      <w:hyperlink r:id="rId6" w:tgtFrame="_blank" w:history="1">
        <w:r w:rsidRPr="00D94E3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ответы на часто задаваемые вопросы.</w:t>
        </w:r>
      </w:hyperlink>
    </w:p>
    <w:p w:rsidR="00D94E39" w:rsidRDefault="00D94E39" w:rsidP="004C4D9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4C4D9E" w:rsidRPr="00352309" w:rsidRDefault="00FC0B65" w:rsidP="00F3169F">
      <w:pPr>
        <w:pStyle w:val="a3"/>
        <w:shd w:val="clear" w:color="auto" w:fill="FFFFFF"/>
        <w:spacing w:before="0" w:beforeAutospacing="0" w:after="240" w:afterAutospacing="0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Управление Пенсионного фонда </w:t>
      </w:r>
      <w:proofErr w:type="spellStart"/>
      <w:r>
        <w:rPr>
          <w:b/>
          <w:i/>
          <w:color w:val="000000" w:themeColor="text1"/>
          <w:sz w:val="28"/>
          <w:szCs w:val="28"/>
        </w:rPr>
        <w:t>вТеучежском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районе РА</w:t>
      </w:r>
      <w:bookmarkStart w:id="0" w:name="_GoBack"/>
      <w:bookmarkEnd w:id="0"/>
    </w:p>
    <w:p w:rsidR="00E401B9" w:rsidRPr="00352309" w:rsidRDefault="00E401B9" w:rsidP="004C4D9E">
      <w:pPr>
        <w:rPr>
          <w:b/>
          <w:sz w:val="28"/>
          <w:szCs w:val="28"/>
          <w:u w:val="single"/>
        </w:rPr>
      </w:pPr>
    </w:p>
    <w:sectPr w:rsidR="00E401B9" w:rsidRPr="00352309" w:rsidSect="001F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37"/>
    <w:rsid w:val="00063CA0"/>
    <w:rsid w:val="00153100"/>
    <w:rsid w:val="001E2AEF"/>
    <w:rsid w:val="001F16D1"/>
    <w:rsid w:val="001F7A37"/>
    <w:rsid w:val="00343537"/>
    <w:rsid w:val="00352309"/>
    <w:rsid w:val="004C38F4"/>
    <w:rsid w:val="004C4D9E"/>
    <w:rsid w:val="004E1F3C"/>
    <w:rsid w:val="005A123C"/>
    <w:rsid w:val="0062184F"/>
    <w:rsid w:val="007248EB"/>
    <w:rsid w:val="00756EBD"/>
    <w:rsid w:val="008E28C9"/>
    <w:rsid w:val="009F732C"/>
    <w:rsid w:val="00AE0D49"/>
    <w:rsid w:val="00C66E3B"/>
    <w:rsid w:val="00D025E4"/>
    <w:rsid w:val="00D94E39"/>
    <w:rsid w:val="00DC570F"/>
    <w:rsid w:val="00E15D95"/>
    <w:rsid w:val="00E401B9"/>
    <w:rsid w:val="00E4559C"/>
    <w:rsid w:val="00E84ECD"/>
    <w:rsid w:val="00F3169F"/>
    <w:rsid w:val="00F446B7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1"/>
  </w:style>
  <w:style w:type="paragraph" w:styleId="1">
    <w:name w:val="heading 1"/>
    <w:basedOn w:val="a"/>
    <w:next w:val="a"/>
    <w:link w:val="10"/>
    <w:uiPriority w:val="9"/>
    <w:qFormat/>
    <w:rsid w:val="004C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1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222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39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grazdanam/family_with_children/up_to_7_years/~4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AE81-57CF-4B56-8059-9CBD076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Пенсионный фонд выплатит семьям с детьми до 7 лет включительно 5 тысяч рублей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10</cp:revision>
  <cp:lastPrinted>2020-12-18T12:58:00Z</cp:lastPrinted>
  <dcterms:created xsi:type="dcterms:W3CDTF">2020-12-18T08:48:00Z</dcterms:created>
  <dcterms:modified xsi:type="dcterms:W3CDTF">2020-12-19T07:17:00Z</dcterms:modified>
</cp:coreProperties>
</file>