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right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Пенсионный фонд информирует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Пенсионный фонд выплатит семьям с детьми до 16 лет дополнительные 10 тысяч рублей по указу президента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Пенсионный фонд России в июле начнет единовременную выплату родителям, усыновителям, опекунам и попечителям детей до 16 лет, которая составит 10 тысяч рублей на каждого ребенка. Средства будут дополнительно предоставлены к ежемесячной выплате 5 тысяч рублей на детей до 3 лет или единовременной выплате 10 тысяч рублей на детей от 3 до 16 лет, которые с апреля и июня перечисляются семьям согласно 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указу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РФ от 7 апреля 2020 года № 249 «О дополнительных мерах социальной поддержки семей, имеющих детей».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Особенностью новой выплаты является то, что за ней не надо никуда обращаться, поскольку Пенсионный фонд беззаявительно оформит и перечислит средства на основе решений о предоставлении выплат 5 тысяч и 10 тысяч рублей.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Родителям, усыновителям и опекунам, которые уже получили ежемесячную выплату на детей до 3 лет или единовременную выплату на детей от 3 до 16 лет, дополнительная июльская выплата 10 тысяч рублей будет предоставлена автоматически, подавать новое заявление не нужно.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Родители и опекуны, которые пока не обратились з</w:t>
      </w:r>
      <w:bookmarkStart w:id="0" w:name="__DdeLink__40_1865638674"/>
      <w:r>
        <w:rPr>
          <w:rFonts w:cs="Times New Roman" w:ascii="Times New Roman" w:hAnsi="Times New Roman"/>
          <w:sz w:val="28"/>
          <w:szCs w:val="28"/>
        </w:rPr>
        <w:t>а  выплатами на детей до 3-х лет в размере 5 тыс. рублей и от 3-х до 16лет в размере 10 тыс. рублей</w:t>
      </w:r>
      <w:bookmarkEnd w:id="0"/>
      <w:r>
        <w:rPr>
          <w:rFonts w:cs="Times New Roman" w:ascii="Times New Roman" w:hAnsi="Times New Roman"/>
          <w:sz w:val="28"/>
          <w:szCs w:val="28"/>
        </w:rPr>
        <w:t>, получат дополнительные 10 тысяч рублей за июль после того, как подадут соответствующие заявления. На это есть больше трех месяцев – заявления принимаются до 30 сентября включительно. В случае их одобрения и перечисления средств дополнительная выплата 10 тысяч за июль рублей предоставляется семье без какого-либо заявления.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Еще раз отметим, при условии оформления заявлений на выплату пособий  детям до 3-х лет и от 3-х до 16 лет (за периоды апрель-июнь) дополнительное пособие за июль в размере 10 тысяч рублей предоставляется автоматически. Родителям и опекунам не надо никуда обращаться и подавать каких-либо заявлений.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 помощь родителям на сайте Пенсионного фонда размещены необходимые разъяснения о выплатах и ответы на часто задаваемые вопросы. </w:t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240" w:after="0"/>
        <w:jc w:val="right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УПФР в Теучежском районе Республики Адыгея</w:t>
      </w:r>
    </w:p>
    <w:p>
      <w:pPr>
        <w:pStyle w:val="Normal"/>
        <w:spacing w:lineRule="auto" w:line="240" w:before="240" w:after="0"/>
        <w:jc w:val="right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25.06.2020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7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3670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3a6787"/>
    <w:rPr>
      <w:i/>
      <w:iCs/>
    </w:rPr>
  </w:style>
  <w:style w:type="character" w:styleId="Strong">
    <w:name w:val="Strong"/>
    <w:basedOn w:val="DefaultParagraphFont"/>
    <w:uiPriority w:val="22"/>
    <w:qFormat/>
    <w:rsid w:val="003a6787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63670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3670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a67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firstDoc=1&amp;lastDoc=1&amp;nd=10271089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LibreOffice/5.0.4.2$Windows_x86 LibreOffice_project/2b9802c1994aa0b7dc6079e128979269cf95bc78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2020-06-25T06:10:00Z</dcterms:created>
  <dc:creator>1703</dc:creator>
  <dc:language>ru-RU</dc:language>
  <cp:lastPrinted>2020-06-26T13:14:52Z</cp:lastPrinted>
  <dcterms:modified xsi:type="dcterms:W3CDTF">2020-06-26T14:37:36Z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