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E3" w:rsidRPr="007201E3" w:rsidRDefault="007201E3" w:rsidP="007201E3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1E3">
        <w:rPr>
          <w:rFonts w:ascii="Times New Roman" w:hAnsi="Times New Roman" w:cs="Times New Roman"/>
          <w:color w:val="000000"/>
          <w:sz w:val="28"/>
          <w:szCs w:val="28"/>
        </w:rPr>
        <w:t>Усилена уголовная ответственность за жестокое обращение с животными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8EE" w:rsidRPr="007201E3" w:rsidRDefault="00E618EE" w:rsidP="007201E3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1E3" w:rsidRPr="007201E3" w:rsidRDefault="007201E3" w:rsidP="00720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1E3">
        <w:rPr>
          <w:color w:val="000000"/>
          <w:sz w:val="28"/>
          <w:szCs w:val="28"/>
        </w:rPr>
        <w:t xml:space="preserve">Соответствующие изменения внесены в статьи 245 и 258.1 Уголовного кодекса Российской Федерации и статьи 150 и 151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7201E3">
        <w:rPr>
          <w:color w:val="000000"/>
          <w:sz w:val="28"/>
          <w:szCs w:val="28"/>
        </w:rPr>
        <w:t>Уголовно-процессуального кодекса Российской Федерации Федеральным законом от 20.12.2017 № 412-ФЗ.</w:t>
      </w:r>
    </w:p>
    <w:p w:rsidR="007201E3" w:rsidRPr="007201E3" w:rsidRDefault="007201E3" w:rsidP="00720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1E3">
        <w:rPr>
          <w:color w:val="000000"/>
          <w:sz w:val="28"/>
          <w:szCs w:val="28"/>
        </w:rPr>
        <w:t>Согласно изменениям, внесенным в статью 245 УК РФ, теперь за жестокое обращение с животным в целях причинения ему боли и (или) страданий, а равно из хулиганских или из корыстных побуждений, повлекшее его гибель или увечье, предусматривается, в числе прочего, лишение свободы на срок до трех лет.</w:t>
      </w:r>
    </w:p>
    <w:p w:rsidR="007201E3" w:rsidRPr="007201E3" w:rsidRDefault="007201E3" w:rsidP="00720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1E3">
        <w:rPr>
          <w:color w:val="000000"/>
          <w:sz w:val="28"/>
          <w:szCs w:val="28"/>
        </w:rPr>
        <w:t>За те же деяния, совершенные: группой лиц; в присутствии малолетнего; с применением садистских методов; с публичной демонстрацией, в том числе в средствах массовой информации (включая сеть «Интернет»); а также в отношении нескольких животных, срок лишения свободы составит уже от трех до пяти лет.</w:t>
      </w:r>
    </w:p>
    <w:p w:rsidR="007201E3" w:rsidRPr="007201E3" w:rsidRDefault="007201E3" w:rsidP="00720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1E3">
        <w:rPr>
          <w:color w:val="000000"/>
          <w:sz w:val="28"/>
          <w:szCs w:val="28"/>
        </w:rPr>
        <w:t xml:space="preserve">С учётом названных изменений в статьи 150 и 151 Уголовно-процессуального кодекса Российской Федерации вносятся корреспондирующие изменения, определяющие формы предварительного расследования по делам данной категории и </w:t>
      </w:r>
      <w:proofErr w:type="spellStart"/>
      <w:r w:rsidRPr="007201E3">
        <w:rPr>
          <w:color w:val="000000"/>
          <w:sz w:val="28"/>
          <w:szCs w:val="28"/>
        </w:rPr>
        <w:t>подследственность</w:t>
      </w:r>
      <w:proofErr w:type="spellEnd"/>
      <w:r w:rsidRPr="007201E3">
        <w:rPr>
          <w:color w:val="000000"/>
          <w:sz w:val="28"/>
          <w:szCs w:val="28"/>
        </w:rPr>
        <w:t xml:space="preserve"> таких дел.</w:t>
      </w:r>
    </w:p>
    <w:p w:rsidR="007201E3" w:rsidRPr="007201E3" w:rsidRDefault="007201E3" w:rsidP="00720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1E3">
        <w:rPr>
          <w:color w:val="000000"/>
          <w:sz w:val="28"/>
          <w:szCs w:val="28"/>
        </w:rPr>
        <w:t>Федеральный закон вступил в силу 31.12.2017.</w:t>
      </w:r>
    </w:p>
    <w:p w:rsidR="00214872" w:rsidRPr="00DD2EEF" w:rsidRDefault="00214872" w:rsidP="00DD2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214872" w:rsidRPr="00DD2EEF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1F7C"/>
    <w:multiLevelType w:val="hybridMultilevel"/>
    <w:tmpl w:val="5484C4E2"/>
    <w:lvl w:ilvl="0" w:tplc="65443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55D52"/>
    <w:rsid w:val="00195C40"/>
    <w:rsid w:val="001B6759"/>
    <w:rsid w:val="002072F8"/>
    <w:rsid w:val="00214872"/>
    <w:rsid w:val="002573E3"/>
    <w:rsid w:val="002E68BC"/>
    <w:rsid w:val="00412424"/>
    <w:rsid w:val="00424EF9"/>
    <w:rsid w:val="00424FD1"/>
    <w:rsid w:val="00452E7C"/>
    <w:rsid w:val="004A32E3"/>
    <w:rsid w:val="004B3EE1"/>
    <w:rsid w:val="004C3547"/>
    <w:rsid w:val="0050451D"/>
    <w:rsid w:val="00582C47"/>
    <w:rsid w:val="005D346F"/>
    <w:rsid w:val="005F207D"/>
    <w:rsid w:val="00620170"/>
    <w:rsid w:val="00633473"/>
    <w:rsid w:val="0070364E"/>
    <w:rsid w:val="007201E3"/>
    <w:rsid w:val="00775AF6"/>
    <w:rsid w:val="007B1356"/>
    <w:rsid w:val="0081677E"/>
    <w:rsid w:val="008C7126"/>
    <w:rsid w:val="009620D9"/>
    <w:rsid w:val="009631FF"/>
    <w:rsid w:val="009B1068"/>
    <w:rsid w:val="009B28CA"/>
    <w:rsid w:val="009D16D7"/>
    <w:rsid w:val="009D5E3E"/>
    <w:rsid w:val="00A27333"/>
    <w:rsid w:val="00A53E3F"/>
    <w:rsid w:val="00AF1D91"/>
    <w:rsid w:val="00BA5DC8"/>
    <w:rsid w:val="00C762B4"/>
    <w:rsid w:val="00CD56F3"/>
    <w:rsid w:val="00D2204A"/>
    <w:rsid w:val="00D34F51"/>
    <w:rsid w:val="00D92D68"/>
    <w:rsid w:val="00DA2585"/>
    <w:rsid w:val="00DD2EEF"/>
    <w:rsid w:val="00E0774E"/>
    <w:rsid w:val="00E618EE"/>
    <w:rsid w:val="00E8475D"/>
    <w:rsid w:val="00EE7A15"/>
    <w:rsid w:val="00F1533E"/>
    <w:rsid w:val="00F153A7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F1D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F207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2018-04-20T06:31:00Z</cp:lastPrinted>
  <dcterms:created xsi:type="dcterms:W3CDTF">2018-05-03T15:41:00Z</dcterms:created>
  <dcterms:modified xsi:type="dcterms:W3CDTF">2018-05-03T15:41:00Z</dcterms:modified>
</cp:coreProperties>
</file>