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</w:t>
      </w:r>
      <w:r w:rsidR="00CB61B2">
        <w:rPr>
          <w:sz w:val="28"/>
        </w:rPr>
        <w:t xml:space="preserve">для расширения КФХ, </w:t>
      </w:r>
      <w:r>
        <w:rPr>
          <w:sz w:val="28"/>
        </w:rPr>
        <w:t xml:space="preserve">площадью </w:t>
      </w:r>
      <w:r w:rsidR="00634CBE">
        <w:rPr>
          <w:sz w:val="28"/>
        </w:rPr>
        <w:t>93958</w:t>
      </w:r>
      <w:r>
        <w:rPr>
          <w:sz w:val="28"/>
        </w:rPr>
        <w:t>кв</w:t>
      </w:r>
      <w:r w:rsidR="00EB502F">
        <w:rPr>
          <w:sz w:val="28"/>
        </w:rPr>
        <w:t>.</w:t>
      </w:r>
      <w:r>
        <w:rPr>
          <w:sz w:val="28"/>
        </w:rPr>
        <w:t>м</w:t>
      </w:r>
      <w:r w:rsidR="00453211">
        <w:rPr>
          <w:sz w:val="28"/>
        </w:rPr>
        <w:t>.</w:t>
      </w:r>
      <w:r>
        <w:rPr>
          <w:sz w:val="28"/>
        </w:rPr>
        <w:t xml:space="preserve">, расположенного   по адресу: Республика Адыгея, Теучежский район, </w:t>
      </w:r>
      <w:r w:rsidR="00CB61B2">
        <w:rPr>
          <w:sz w:val="28"/>
        </w:rPr>
        <w:t xml:space="preserve">на территории бывшего </w:t>
      </w:r>
      <w:r w:rsidR="00634CBE">
        <w:rPr>
          <w:sz w:val="28"/>
        </w:rPr>
        <w:t>колхоза «Октябрь»</w:t>
      </w:r>
      <w:r w:rsidR="00CB61B2">
        <w:rPr>
          <w:sz w:val="28"/>
        </w:rPr>
        <w:t xml:space="preserve">, </w:t>
      </w:r>
      <w:r w:rsidR="00634CBE">
        <w:rPr>
          <w:sz w:val="28"/>
        </w:rPr>
        <w:t>СПК «Рассвет», восточнее а.Джиджихабль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CB61B2">
        <w:rPr>
          <w:sz w:val="28"/>
        </w:rPr>
        <w:t>для сельскохозяйственного производства</w:t>
      </w:r>
      <w:r w:rsidR="00EB7180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E60C5"/>
    <w:rsid w:val="001F0067"/>
    <w:rsid w:val="00280B36"/>
    <w:rsid w:val="002823EB"/>
    <w:rsid w:val="003258CD"/>
    <w:rsid w:val="00397C3B"/>
    <w:rsid w:val="00453211"/>
    <w:rsid w:val="004D001F"/>
    <w:rsid w:val="004D53BB"/>
    <w:rsid w:val="00517E92"/>
    <w:rsid w:val="0052415C"/>
    <w:rsid w:val="00532C7D"/>
    <w:rsid w:val="005F0981"/>
    <w:rsid w:val="00634CBE"/>
    <w:rsid w:val="006D42BA"/>
    <w:rsid w:val="006F62BF"/>
    <w:rsid w:val="007D4631"/>
    <w:rsid w:val="008353CE"/>
    <w:rsid w:val="00851DA3"/>
    <w:rsid w:val="00884B6E"/>
    <w:rsid w:val="00886BBC"/>
    <w:rsid w:val="008A735C"/>
    <w:rsid w:val="009811F8"/>
    <w:rsid w:val="009C4FD3"/>
    <w:rsid w:val="00AE1BC9"/>
    <w:rsid w:val="00B00256"/>
    <w:rsid w:val="00B54D04"/>
    <w:rsid w:val="00B57511"/>
    <w:rsid w:val="00BA507F"/>
    <w:rsid w:val="00BB05D6"/>
    <w:rsid w:val="00BB7CDA"/>
    <w:rsid w:val="00BE2EFB"/>
    <w:rsid w:val="00C73237"/>
    <w:rsid w:val="00C8397F"/>
    <w:rsid w:val="00CB61B2"/>
    <w:rsid w:val="00D31497"/>
    <w:rsid w:val="00DE4EAE"/>
    <w:rsid w:val="00E15758"/>
    <w:rsid w:val="00E51A16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2017-03-09T12:01:00Z</cp:lastPrinted>
  <dcterms:created xsi:type="dcterms:W3CDTF">2017-03-09T12:06:00Z</dcterms:created>
  <dcterms:modified xsi:type="dcterms:W3CDTF">2017-03-09T12:07:00Z</dcterms:modified>
</cp:coreProperties>
</file>